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AF2" w:rsidRDefault="00A11AF2" w:rsidP="00C80708">
      <w:pPr>
        <w:jc w:val="both"/>
      </w:pPr>
    </w:p>
    <w:p w:rsidR="00E07E43" w:rsidRDefault="00E07E43" w:rsidP="00C80708">
      <w:pPr>
        <w:jc w:val="both"/>
        <w:rPr>
          <w:b/>
        </w:rPr>
      </w:pPr>
      <w:r>
        <w:rPr>
          <w:b/>
        </w:rPr>
        <w:t>ARCHIVOS  ANEXOS RELACIONAOS CON ESTA GUIA:</w:t>
      </w:r>
    </w:p>
    <w:p w:rsidR="00E07E43" w:rsidRPr="00E07E43" w:rsidRDefault="00E07E43" w:rsidP="00E07E43">
      <w:pPr>
        <w:pStyle w:val="Prrafodelista"/>
        <w:numPr>
          <w:ilvl w:val="0"/>
          <w:numId w:val="8"/>
        </w:numPr>
        <w:jc w:val="both"/>
        <w:rPr>
          <w:i/>
        </w:rPr>
      </w:pPr>
      <w:r>
        <w:rPr>
          <w:i/>
        </w:rPr>
        <w:t xml:space="preserve">SCRIP </w:t>
      </w:r>
      <w:r w:rsidRPr="00E07E43">
        <w:rPr>
          <w:i/>
        </w:rPr>
        <w:t xml:space="preserve">PARA TABLAS  QUE SE COPIAN PARA UNA NUEVA IMPLEMENTACION </w:t>
      </w:r>
      <w:proofErr w:type="spellStart"/>
      <w:r w:rsidRPr="00E07E43">
        <w:rPr>
          <w:i/>
        </w:rPr>
        <w:t>SQL.sql</w:t>
      </w:r>
      <w:proofErr w:type="spellEnd"/>
    </w:p>
    <w:p w:rsidR="00E07E43" w:rsidRPr="00E07E43" w:rsidRDefault="00E07E43" w:rsidP="00E07E43">
      <w:pPr>
        <w:pStyle w:val="Prrafodelista"/>
        <w:numPr>
          <w:ilvl w:val="0"/>
          <w:numId w:val="8"/>
        </w:numPr>
        <w:jc w:val="both"/>
        <w:rPr>
          <w:i/>
        </w:rPr>
      </w:pPr>
      <w:r>
        <w:rPr>
          <w:i/>
        </w:rPr>
        <w:t>RHPARAMETRIZACION</w:t>
      </w:r>
    </w:p>
    <w:p w:rsidR="00A11AF2" w:rsidRPr="00A11AF2" w:rsidRDefault="00A11AF2" w:rsidP="00C80708">
      <w:pPr>
        <w:jc w:val="both"/>
        <w:rPr>
          <w:b/>
        </w:rPr>
      </w:pPr>
      <w:r w:rsidRPr="00A11AF2">
        <w:rPr>
          <w:b/>
        </w:rPr>
        <w:t>OBJETIVO:</w:t>
      </w:r>
    </w:p>
    <w:p w:rsidR="00A11AF2" w:rsidRDefault="00A11AF2" w:rsidP="00C80708">
      <w:pPr>
        <w:jc w:val="both"/>
      </w:pPr>
      <w:r>
        <w:t xml:space="preserve">Esta  guía  le explicara   el proceso que usted  debe tener en cuenta  </w:t>
      </w:r>
      <w:r w:rsidR="00E07E43">
        <w:t xml:space="preserve">al  crear una nueva  base de </w:t>
      </w:r>
      <w:r>
        <w:t>datos para un  proyecto nuevo, por  favor  siga  las instru</w:t>
      </w:r>
      <w:r w:rsidR="00F15A4E">
        <w:t>cciones del  manual.</w:t>
      </w:r>
    </w:p>
    <w:p w:rsidR="00787616" w:rsidRPr="00E07E43" w:rsidRDefault="00DB721D" w:rsidP="00C80708">
      <w:pPr>
        <w:pStyle w:val="Prrafodelista"/>
        <w:numPr>
          <w:ilvl w:val="0"/>
          <w:numId w:val="4"/>
        </w:numPr>
        <w:jc w:val="both"/>
        <w:rPr>
          <w:b/>
          <w:i/>
        </w:rPr>
      </w:pPr>
      <w:r>
        <w:t>Tome</w:t>
      </w:r>
      <w:r w:rsidR="00932D1F">
        <w:t xml:space="preserve"> </w:t>
      </w:r>
      <w:r w:rsidR="00787616">
        <w:t xml:space="preserve">una base de datos  de referencia </w:t>
      </w:r>
      <w:r w:rsidR="00932D1F">
        <w:t xml:space="preserve"> de algún cliente ojala una base de datos que funcione perfectamente su parametrizacion esta base de datos la monto en el SQL del cliente y la llamo RHPARAMETRIZACION.</w:t>
      </w:r>
      <w:r w:rsidR="00E07E43">
        <w:t xml:space="preserve"> Para tal  objetivo puede utilizar  el </w:t>
      </w:r>
      <w:proofErr w:type="spellStart"/>
      <w:r w:rsidR="00E07E43">
        <w:t>bk</w:t>
      </w:r>
      <w:proofErr w:type="spellEnd"/>
      <w:r w:rsidR="00E07E43">
        <w:t xml:space="preserve">  llamado </w:t>
      </w:r>
      <w:r w:rsidR="00E07E43" w:rsidRPr="00E07E43">
        <w:rPr>
          <w:b/>
          <w:i/>
        </w:rPr>
        <w:t>RHPARAMETRIZACION</w:t>
      </w:r>
    </w:p>
    <w:p w:rsidR="0050486F" w:rsidRDefault="0050486F" w:rsidP="00C80708">
      <w:pPr>
        <w:pStyle w:val="Prrafodelista"/>
        <w:jc w:val="both"/>
      </w:pPr>
    </w:p>
    <w:p w:rsidR="00787616" w:rsidRDefault="00932D1F" w:rsidP="00C80708">
      <w:pPr>
        <w:pStyle w:val="Prrafodelista"/>
        <w:numPr>
          <w:ilvl w:val="0"/>
          <w:numId w:val="4"/>
        </w:numPr>
        <w:jc w:val="both"/>
      </w:pPr>
      <w:r>
        <w:t>En la base de datos del cliente creo una base de datos nueva, tener en cuenta que el nombre siempre debe iniciar con la palabra RHnombredelacompañia.</w:t>
      </w:r>
    </w:p>
    <w:p w:rsidR="00AB1D4D" w:rsidRDefault="00AB1D4D" w:rsidP="00C80708">
      <w:pPr>
        <w:pStyle w:val="Prrafodelista"/>
        <w:jc w:val="both"/>
      </w:pPr>
    </w:p>
    <w:p w:rsidR="00AB1D4D" w:rsidRDefault="00AB1D4D" w:rsidP="00C80708">
      <w:pPr>
        <w:pStyle w:val="Prrafodelista"/>
        <w:jc w:val="both"/>
        <w:rPr>
          <w:b/>
        </w:rPr>
      </w:pPr>
      <w:r w:rsidRPr="00AB1D4D">
        <w:rPr>
          <w:b/>
        </w:rPr>
        <w:t>Pasos para crear una base de datos.</w:t>
      </w:r>
    </w:p>
    <w:p w:rsidR="00D90DF6" w:rsidRDefault="00D90DF6" w:rsidP="00C80708">
      <w:pPr>
        <w:pStyle w:val="Prrafodelista"/>
        <w:jc w:val="both"/>
        <w:rPr>
          <w:b/>
        </w:rPr>
      </w:pPr>
    </w:p>
    <w:p w:rsidR="00D44B6B" w:rsidRPr="00D44B6B" w:rsidRDefault="00D44B6B" w:rsidP="00C4108B">
      <w:pPr>
        <w:pStyle w:val="Prrafodelista"/>
        <w:numPr>
          <w:ilvl w:val="0"/>
          <w:numId w:val="6"/>
        </w:numPr>
        <w:jc w:val="both"/>
      </w:pPr>
      <w:r>
        <w:t xml:space="preserve">Entro al SQL , le doy click derecho a la opción </w:t>
      </w:r>
      <w:r w:rsidRPr="00D44B6B">
        <w:rPr>
          <w:b/>
        </w:rPr>
        <w:t>Base de datos</w:t>
      </w:r>
      <w:r>
        <w:rPr>
          <w:b/>
        </w:rPr>
        <w:t>/Nueva base de datos</w:t>
      </w:r>
    </w:p>
    <w:p w:rsidR="00D44B6B" w:rsidRPr="00D44B6B" w:rsidRDefault="00D44B6B" w:rsidP="00C80708">
      <w:pPr>
        <w:pStyle w:val="Prrafodelista"/>
        <w:jc w:val="both"/>
      </w:pPr>
    </w:p>
    <w:p w:rsidR="00D44B6B" w:rsidRDefault="00D44B6B" w:rsidP="00C80708">
      <w:pPr>
        <w:pStyle w:val="Prrafodelista"/>
        <w:jc w:val="both"/>
      </w:pPr>
      <w:r>
        <w:rPr>
          <w:noProof/>
          <w:lang w:eastAsia="es-ES"/>
        </w:rPr>
        <w:drawing>
          <wp:inline distT="0" distB="0" distL="0" distR="0" wp14:anchorId="1A708A46" wp14:editId="6A755DFE">
            <wp:extent cx="5612130" cy="3155315"/>
            <wp:effectExtent l="0" t="0" r="762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612130" cy="3155315"/>
                    </a:xfrm>
                    <a:prstGeom prst="rect">
                      <a:avLst/>
                    </a:prstGeom>
                  </pic:spPr>
                </pic:pic>
              </a:graphicData>
            </a:graphic>
          </wp:inline>
        </w:drawing>
      </w:r>
    </w:p>
    <w:p w:rsidR="0050486F" w:rsidRDefault="0050486F" w:rsidP="00C80708">
      <w:pPr>
        <w:pStyle w:val="Prrafodelista"/>
        <w:jc w:val="both"/>
      </w:pPr>
    </w:p>
    <w:p w:rsidR="0050486F" w:rsidRDefault="0050486F" w:rsidP="00C80708">
      <w:pPr>
        <w:pStyle w:val="Prrafodelista"/>
        <w:jc w:val="both"/>
      </w:pPr>
    </w:p>
    <w:p w:rsidR="0050486F" w:rsidRDefault="0050486F" w:rsidP="00C80708">
      <w:pPr>
        <w:pStyle w:val="Prrafodelista"/>
        <w:jc w:val="both"/>
      </w:pPr>
    </w:p>
    <w:p w:rsidR="0050486F" w:rsidRDefault="0050486F" w:rsidP="00C80708">
      <w:pPr>
        <w:pStyle w:val="Prrafodelista"/>
        <w:jc w:val="both"/>
      </w:pPr>
    </w:p>
    <w:p w:rsidR="00D90DF6" w:rsidRDefault="00D90DF6" w:rsidP="00C80708">
      <w:pPr>
        <w:pStyle w:val="Prrafodelista"/>
        <w:jc w:val="both"/>
      </w:pPr>
    </w:p>
    <w:p w:rsidR="00D35E34" w:rsidRDefault="0050486F" w:rsidP="00C4108B">
      <w:pPr>
        <w:pStyle w:val="Prrafodelista"/>
        <w:numPr>
          <w:ilvl w:val="0"/>
          <w:numId w:val="6"/>
        </w:numPr>
        <w:jc w:val="both"/>
      </w:pPr>
      <w:r>
        <w:lastRenderedPageBreak/>
        <w:t>Creo la base de datos</w:t>
      </w:r>
      <w:r w:rsidR="00445F1C">
        <w:t xml:space="preserve"> en el nombre de la base de datos pongo el nombre de la empresa del cliente  </w:t>
      </w:r>
      <w:r>
        <w:t xml:space="preserve">  RHNOMBREDELCLIENTE  Eje: RHSIACOMEX  como lo muestra la siguiente imagen</w:t>
      </w:r>
    </w:p>
    <w:p w:rsidR="0050486F" w:rsidRDefault="0050486F" w:rsidP="00C80708">
      <w:pPr>
        <w:pStyle w:val="Prrafodelista"/>
        <w:jc w:val="both"/>
      </w:pPr>
    </w:p>
    <w:p w:rsidR="0050486F" w:rsidRDefault="0050486F" w:rsidP="00C80708">
      <w:pPr>
        <w:pStyle w:val="Prrafodelista"/>
        <w:jc w:val="both"/>
      </w:pPr>
      <w:r>
        <w:rPr>
          <w:noProof/>
          <w:lang w:eastAsia="es-ES"/>
        </w:rPr>
        <w:drawing>
          <wp:inline distT="0" distB="0" distL="0" distR="0" wp14:anchorId="175D74E7" wp14:editId="775A78B0">
            <wp:extent cx="5612130" cy="3155315"/>
            <wp:effectExtent l="0" t="0" r="7620" b="698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12130" cy="3155315"/>
                    </a:xfrm>
                    <a:prstGeom prst="rect">
                      <a:avLst/>
                    </a:prstGeom>
                  </pic:spPr>
                </pic:pic>
              </a:graphicData>
            </a:graphic>
          </wp:inline>
        </w:drawing>
      </w:r>
    </w:p>
    <w:p w:rsidR="0050486F" w:rsidRDefault="0050486F" w:rsidP="00C80708">
      <w:pPr>
        <w:pStyle w:val="Prrafodelista"/>
        <w:jc w:val="both"/>
      </w:pPr>
    </w:p>
    <w:p w:rsidR="0053690A" w:rsidRDefault="0053690A" w:rsidP="00C4108B">
      <w:pPr>
        <w:pStyle w:val="Prrafodelista"/>
        <w:numPr>
          <w:ilvl w:val="0"/>
          <w:numId w:val="6"/>
        </w:numPr>
        <w:jc w:val="both"/>
      </w:pPr>
      <w:r>
        <w:t>Después en archivos de la base de datos me muestra el log y la data</w:t>
      </w:r>
    </w:p>
    <w:p w:rsidR="0053690A" w:rsidRDefault="0053690A" w:rsidP="00C80708">
      <w:pPr>
        <w:pStyle w:val="Prrafodelista"/>
        <w:jc w:val="both"/>
      </w:pPr>
    </w:p>
    <w:p w:rsidR="0053690A" w:rsidRDefault="0053690A" w:rsidP="00C80708">
      <w:pPr>
        <w:pStyle w:val="Prrafodelista"/>
        <w:jc w:val="both"/>
      </w:pPr>
      <w:r>
        <w:rPr>
          <w:noProof/>
          <w:lang w:eastAsia="es-ES"/>
        </w:rPr>
        <w:drawing>
          <wp:inline distT="0" distB="0" distL="0" distR="0" wp14:anchorId="015644A6" wp14:editId="6594381E">
            <wp:extent cx="5612130" cy="3155315"/>
            <wp:effectExtent l="0" t="0" r="7620" b="698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12130" cy="3155315"/>
                    </a:xfrm>
                    <a:prstGeom prst="rect">
                      <a:avLst/>
                    </a:prstGeom>
                  </pic:spPr>
                </pic:pic>
              </a:graphicData>
            </a:graphic>
          </wp:inline>
        </w:drawing>
      </w:r>
    </w:p>
    <w:p w:rsidR="0053690A" w:rsidRDefault="0053690A" w:rsidP="00C80708">
      <w:pPr>
        <w:pStyle w:val="Prrafodelista"/>
        <w:jc w:val="both"/>
      </w:pPr>
    </w:p>
    <w:p w:rsidR="0053690A" w:rsidRDefault="0053690A" w:rsidP="00D90DF6">
      <w:pPr>
        <w:jc w:val="both"/>
      </w:pPr>
    </w:p>
    <w:p w:rsidR="0053690A" w:rsidRPr="00DF4372" w:rsidRDefault="0053690A" w:rsidP="00C4108B">
      <w:pPr>
        <w:pStyle w:val="Prrafodelista"/>
        <w:numPr>
          <w:ilvl w:val="0"/>
          <w:numId w:val="6"/>
        </w:numPr>
        <w:jc w:val="both"/>
        <w:rPr>
          <w:b/>
          <w:color w:val="FF0000"/>
        </w:rPr>
      </w:pPr>
      <w:r w:rsidRPr="0053690A">
        <w:rPr>
          <w:color w:val="000000" w:themeColor="text1"/>
        </w:rPr>
        <w:lastRenderedPageBreak/>
        <w:t>Para guardar la ruta del log y la data CREO UNA</w:t>
      </w:r>
      <w:r w:rsidRPr="0053690A">
        <w:rPr>
          <w:b/>
          <w:color w:val="000000" w:themeColor="text1"/>
        </w:rPr>
        <w:t xml:space="preserve"> </w:t>
      </w:r>
      <w:r w:rsidRPr="0053690A">
        <w:rPr>
          <w:color w:val="000000" w:themeColor="text1"/>
        </w:rPr>
        <w:t>CARPETA  e</w:t>
      </w:r>
      <w:r>
        <w:t>n el D de mi maquina como BD</w:t>
      </w:r>
    </w:p>
    <w:p w:rsidR="00DF4372" w:rsidRPr="0053690A" w:rsidRDefault="00DF4372" w:rsidP="00C80708">
      <w:pPr>
        <w:pStyle w:val="Prrafodelista"/>
        <w:ind w:left="644"/>
        <w:jc w:val="both"/>
        <w:rPr>
          <w:b/>
          <w:color w:val="FF0000"/>
        </w:rPr>
      </w:pPr>
    </w:p>
    <w:p w:rsidR="0053690A" w:rsidRDefault="0053690A" w:rsidP="00C80708">
      <w:pPr>
        <w:pStyle w:val="Prrafodelista"/>
        <w:jc w:val="both"/>
      </w:pPr>
      <w:r>
        <w:rPr>
          <w:noProof/>
          <w:lang w:eastAsia="es-ES"/>
        </w:rPr>
        <w:drawing>
          <wp:inline distT="0" distB="0" distL="0" distR="0" wp14:anchorId="3EDDF0E8" wp14:editId="636FC846">
            <wp:extent cx="5612130" cy="3155315"/>
            <wp:effectExtent l="0" t="0" r="7620" b="698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12130" cy="3155315"/>
                    </a:xfrm>
                    <a:prstGeom prst="rect">
                      <a:avLst/>
                    </a:prstGeom>
                  </pic:spPr>
                </pic:pic>
              </a:graphicData>
            </a:graphic>
          </wp:inline>
        </w:drawing>
      </w:r>
    </w:p>
    <w:p w:rsidR="0053690A" w:rsidRDefault="0053690A" w:rsidP="00C80708">
      <w:pPr>
        <w:pStyle w:val="Prrafodelista"/>
        <w:jc w:val="both"/>
      </w:pPr>
    </w:p>
    <w:p w:rsidR="0053690A" w:rsidRDefault="0053690A" w:rsidP="00C4108B">
      <w:pPr>
        <w:pStyle w:val="Prrafodelista"/>
        <w:numPr>
          <w:ilvl w:val="0"/>
          <w:numId w:val="6"/>
        </w:numPr>
        <w:jc w:val="both"/>
      </w:pPr>
      <w:r>
        <w:t>Una vez haya seleccionado el log  y la data en el cuadro de los tres puntos me aparece esta ventana donde selecciono la ruta de la carpeta que cree anteriormente y que me muestra en la siguiente ventana</w:t>
      </w:r>
    </w:p>
    <w:p w:rsidR="00DF4372" w:rsidRDefault="00DF4372" w:rsidP="00C80708">
      <w:pPr>
        <w:pStyle w:val="Prrafodelista"/>
        <w:ind w:left="644"/>
        <w:jc w:val="both"/>
      </w:pPr>
    </w:p>
    <w:p w:rsidR="0053690A" w:rsidRDefault="0053690A" w:rsidP="00C80708">
      <w:pPr>
        <w:pStyle w:val="Prrafodelista"/>
        <w:ind w:left="644"/>
        <w:jc w:val="both"/>
      </w:pPr>
      <w:r>
        <w:rPr>
          <w:noProof/>
          <w:lang w:eastAsia="es-ES"/>
        </w:rPr>
        <w:drawing>
          <wp:inline distT="0" distB="0" distL="0" distR="0" wp14:anchorId="0302AD1A" wp14:editId="18B76C61">
            <wp:extent cx="5612130" cy="3155315"/>
            <wp:effectExtent l="0" t="0" r="7620"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12130" cy="3155315"/>
                    </a:xfrm>
                    <a:prstGeom prst="rect">
                      <a:avLst/>
                    </a:prstGeom>
                  </pic:spPr>
                </pic:pic>
              </a:graphicData>
            </a:graphic>
          </wp:inline>
        </w:drawing>
      </w:r>
    </w:p>
    <w:p w:rsidR="0053690A" w:rsidRDefault="0053690A" w:rsidP="00C80708">
      <w:pPr>
        <w:pStyle w:val="Prrafodelista"/>
        <w:ind w:left="644"/>
        <w:jc w:val="both"/>
      </w:pPr>
    </w:p>
    <w:p w:rsidR="0053690A" w:rsidRDefault="0053690A" w:rsidP="00D90DF6">
      <w:pPr>
        <w:jc w:val="both"/>
      </w:pPr>
    </w:p>
    <w:p w:rsidR="0053690A" w:rsidRDefault="0053690A" w:rsidP="00C4108B">
      <w:pPr>
        <w:pStyle w:val="Prrafodelista"/>
        <w:numPr>
          <w:ilvl w:val="0"/>
          <w:numId w:val="6"/>
        </w:numPr>
        <w:jc w:val="both"/>
      </w:pPr>
      <w:r>
        <w:lastRenderedPageBreak/>
        <w:t>En los dos log y data le pongo la misma ruta</w:t>
      </w:r>
    </w:p>
    <w:p w:rsidR="00DF4372" w:rsidRDefault="00DF4372" w:rsidP="00C80708">
      <w:pPr>
        <w:pStyle w:val="Prrafodelista"/>
        <w:ind w:left="644"/>
        <w:jc w:val="both"/>
      </w:pPr>
    </w:p>
    <w:p w:rsidR="0053690A" w:rsidRDefault="0053690A" w:rsidP="00C80708">
      <w:pPr>
        <w:pStyle w:val="Prrafodelista"/>
        <w:ind w:left="644"/>
        <w:jc w:val="both"/>
      </w:pPr>
      <w:r>
        <w:rPr>
          <w:noProof/>
          <w:lang w:eastAsia="es-ES"/>
        </w:rPr>
        <w:drawing>
          <wp:inline distT="0" distB="0" distL="0" distR="0" wp14:anchorId="583693A9" wp14:editId="40CBA325">
            <wp:extent cx="5612130" cy="3155315"/>
            <wp:effectExtent l="0" t="0" r="7620" b="698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12130" cy="3155315"/>
                    </a:xfrm>
                    <a:prstGeom prst="rect">
                      <a:avLst/>
                    </a:prstGeom>
                  </pic:spPr>
                </pic:pic>
              </a:graphicData>
            </a:graphic>
          </wp:inline>
        </w:drawing>
      </w:r>
    </w:p>
    <w:p w:rsidR="00DF4372" w:rsidRDefault="00DF4372" w:rsidP="00C80708">
      <w:pPr>
        <w:pStyle w:val="Prrafodelista"/>
        <w:ind w:left="644"/>
        <w:jc w:val="both"/>
      </w:pPr>
    </w:p>
    <w:p w:rsidR="00DF4372" w:rsidRDefault="00DF4372" w:rsidP="00C4108B">
      <w:pPr>
        <w:pStyle w:val="Prrafodelista"/>
        <w:numPr>
          <w:ilvl w:val="0"/>
          <w:numId w:val="6"/>
        </w:numPr>
        <w:jc w:val="both"/>
      </w:pPr>
      <w:r>
        <w:t>Y una vez aceptar me queda creada la Base de Datos</w:t>
      </w:r>
    </w:p>
    <w:p w:rsidR="00DF4372" w:rsidRDefault="00DF4372" w:rsidP="00C80708">
      <w:pPr>
        <w:pStyle w:val="Prrafodelista"/>
        <w:ind w:left="644"/>
        <w:jc w:val="both"/>
      </w:pPr>
    </w:p>
    <w:p w:rsidR="0053690A" w:rsidRDefault="00DF4372" w:rsidP="00C80708">
      <w:pPr>
        <w:pStyle w:val="Prrafodelista"/>
        <w:ind w:left="644"/>
        <w:jc w:val="both"/>
      </w:pPr>
      <w:r>
        <w:rPr>
          <w:noProof/>
          <w:lang w:eastAsia="es-ES"/>
        </w:rPr>
        <w:drawing>
          <wp:inline distT="0" distB="0" distL="0" distR="0" wp14:anchorId="1EF922CE" wp14:editId="56B90ABB">
            <wp:extent cx="5612130" cy="3155315"/>
            <wp:effectExtent l="0" t="0" r="7620" b="698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612130" cy="3155315"/>
                    </a:xfrm>
                    <a:prstGeom prst="rect">
                      <a:avLst/>
                    </a:prstGeom>
                  </pic:spPr>
                </pic:pic>
              </a:graphicData>
            </a:graphic>
          </wp:inline>
        </w:drawing>
      </w:r>
    </w:p>
    <w:p w:rsidR="00DF4372" w:rsidRDefault="00DF4372" w:rsidP="00C80708">
      <w:pPr>
        <w:pStyle w:val="Prrafodelista"/>
        <w:ind w:left="644"/>
        <w:jc w:val="both"/>
      </w:pPr>
    </w:p>
    <w:p w:rsidR="00932D1F" w:rsidRDefault="00932D1F" w:rsidP="00C4108B">
      <w:pPr>
        <w:pStyle w:val="Prrafodelista"/>
        <w:numPr>
          <w:ilvl w:val="0"/>
          <w:numId w:val="4"/>
        </w:numPr>
        <w:jc w:val="both"/>
      </w:pPr>
      <w:r>
        <w:t>A la base de datos nueva le corro los   script de creación de tablas que se encuentra en la carpeta MSSQL  de los instaladores de MIDASOFT normalmente es el archivo que empieza por  PrgNumerodelaversion.</w:t>
      </w:r>
      <w:r w:rsidR="00D35E34">
        <w:t>Termina</w:t>
      </w:r>
      <w:r>
        <w:t>do en 0. Eje: Prg2014o.sql</w:t>
      </w:r>
      <w:r w:rsidR="00AB1D4D">
        <w:t>.</w:t>
      </w:r>
    </w:p>
    <w:p w:rsidR="00F50ED5" w:rsidRDefault="00F50ED5" w:rsidP="00F50ED5">
      <w:pPr>
        <w:pStyle w:val="Prrafodelista"/>
        <w:ind w:left="644"/>
        <w:jc w:val="both"/>
      </w:pPr>
    </w:p>
    <w:p w:rsidR="00AB1D4D" w:rsidRDefault="00AB1D4D" w:rsidP="00C80708">
      <w:pPr>
        <w:pStyle w:val="Prrafodelista"/>
        <w:jc w:val="both"/>
      </w:pPr>
    </w:p>
    <w:p w:rsidR="00932D1F" w:rsidRDefault="00932D1F" w:rsidP="00C4108B">
      <w:pPr>
        <w:pStyle w:val="Prrafodelista"/>
        <w:numPr>
          <w:ilvl w:val="0"/>
          <w:numId w:val="4"/>
        </w:numPr>
        <w:jc w:val="both"/>
      </w:pPr>
      <w:r>
        <w:t>De la base de datos de referencia debo copiar aquellas tablas que siempre serán iguales entre todos los cliente las cuales son:</w:t>
      </w:r>
    </w:p>
    <w:p w:rsidR="00A35298" w:rsidRDefault="00A35298" w:rsidP="00C80708">
      <w:pPr>
        <w:pStyle w:val="Prrafodelista"/>
        <w:jc w:val="both"/>
      </w:pPr>
    </w:p>
    <w:tbl>
      <w:tblPr>
        <w:tblW w:w="9528" w:type="dxa"/>
        <w:tblInd w:w="-605" w:type="dxa"/>
        <w:tblCellMar>
          <w:left w:w="70" w:type="dxa"/>
          <w:right w:w="70" w:type="dxa"/>
        </w:tblCellMar>
        <w:tblLook w:val="04A0" w:firstRow="1" w:lastRow="0" w:firstColumn="1" w:lastColumn="0" w:noHBand="0" w:noVBand="1"/>
      </w:tblPr>
      <w:tblGrid>
        <w:gridCol w:w="10248"/>
      </w:tblGrid>
      <w:tr w:rsidR="00A35298" w:rsidRPr="00A35298" w:rsidTr="00D44B6B">
        <w:trPr>
          <w:trHeight w:val="300"/>
        </w:trPr>
        <w:tc>
          <w:tcPr>
            <w:tcW w:w="9528" w:type="dxa"/>
            <w:tcBorders>
              <w:top w:val="nil"/>
              <w:left w:val="nil"/>
              <w:bottom w:val="nil"/>
              <w:right w:val="nil"/>
            </w:tcBorders>
            <w:shd w:val="clear" w:color="auto" w:fill="auto"/>
            <w:noWrap/>
            <w:vAlign w:val="center"/>
          </w:tcPr>
          <w:tbl>
            <w:tblPr>
              <w:tblW w:w="8789" w:type="dxa"/>
              <w:tblInd w:w="1309" w:type="dxa"/>
              <w:tblCellMar>
                <w:left w:w="70" w:type="dxa"/>
                <w:right w:w="70" w:type="dxa"/>
              </w:tblCellMar>
              <w:tblLook w:val="04A0" w:firstRow="1" w:lastRow="0" w:firstColumn="1" w:lastColumn="0" w:noHBand="0" w:noVBand="1"/>
            </w:tblPr>
            <w:tblGrid>
              <w:gridCol w:w="8789"/>
            </w:tblGrid>
            <w:tr w:rsidR="00D44B6B" w:rsidRPr="00D44B6B" w:rsidTr="001451E2">
              <w:trPr>
                <w:trHeight w:val="300"/>
              </w:trPr>
              <w:tc>
                <w:tcPr>
                  <w:tcW w:w="87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AGC= Se crea nombre de la agrupación</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APT= Clases de ausencias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BCO=Listados de Bancos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BCU=Sucursales de los bancos</w:t>
                  </w:r>
                </w:p>
              </w:tc>
            </w:tr>
            <w:tr w:rsidR="00D44B6B" w:rsidRPr="00D44B6B" w:rsidTr="001451E2">
              <w:trPr>
                <w:trHeight w:val="9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 xml:space="preserve">CAD= Donde se agrupa los conceptos </w:t>
                  </w:r>
                  <w:r w:rsidRPr="00D44B6B">
                    <w:rPr>
                      <w:rFonts w:ascii="Calibri" w:eastAsia="Times New Roman" w:hAnsi="Calibri" w:cs="Times New Roman"/>
                      <w:color w:val="FF0000"/>
                      <w:lang w:eastAsia="es-ES"/>
                    </w:rPr>
                    <w:t xml:space="preserve">( esta tabla se copia pero se debe validar con el cliente si los conceptos insertado corresponde para sus </w:t>
                  </w:r>
                  <w:r w:rsidR="00E07E43" w:rsidRPr="00D44B6B">
                    <w:rPr>
                      <w:rFonts w:ascii="Calibri" w:eastAsia="Times New Roman" w:hAnsi="Calibri" w:cs="Times New Roman"/>
                      <w:color w:val="FF0000"/>
                      <w:lang w:eastAsia="es-ES"/>
                    </w:rPr>
                    <w:t>cálculos</w:t>
                  </w:r>
                  <w:r w:rsidRPr="00D44B6B">
                    <w:rPr>
                      <w:rFonts w:ascii="Calibri" w:eastAsia="Times New Roman" w:hAnsi="Calibri" w:cs="Times New Roman"/>
                      <w:color w:val="FF0000"/>
                      <w:lang w:eastAsia="es-ES"/>
                    </w:rPr>
                    <w:t xml:space="preserve"> </w:t>
                  </w:r>
                  <w:r w:rsidR="00E07E43" w:rsidRPr="00D44B6B">
                    <w:rPr>
                      <w:rFonts w:ascii="Calibri" w:eastAsia="Times New Roman" w:hAnsi="Calibri" w:cs="Times New Roman"/>
                      <w:color w:val="FF0000"/>
                      <w:lang w:eastAsia="es-ES"/>
                    </w:rPr>
                    <w:t>específicos</w:t>
                  </w:r>
                  <w:r w:rsidRPr="00D44B6B">
                    <w:rPr>
                      <w:rFonts w:ascii="Calibri" w:eastAsia="Times New Roman" w:hAnsi="Calibri" w:cs="Times New Roman"/>
                      <w:color w:val="FF0000"/>
                      <w:lang w:eastAsia="es-ES"/>
                    </w:rPr>
                    <w:t>)</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CCF= Caja de compensaciones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CIU=Ciudades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CLD= Tabla de clase de días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CLN= Clase de novedades</w:t>
                  </w:r>
                </w:p>
              </w:tc>
            </w:tr>
            <w:tr w:rsidR="00D44B6B" w:rsidRPr="00D44B6B" w:rsidTr="001451E2">
              <w:trPr>
                <w:trHeight w:val="6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 xml:space="preserve">CPT= Conceptos </w:t>
                  </w:r>
                  <w:r w:rsidRPr="00D44B6B">
                    <w:rPr>
                      <w:rFonts w:ascii="Calibri" w:eastAsia="Times New Roman" w:hAnsi="Calibri" w:cs="Times New Roman"/>
                      <w:color w:val="FF0000"/>
                      <w:lang w:eastAsia="es-ES"/>
                    </w:rPr>
                    <w:t>(Esta tabla se copia pero se debe depurar aquellos conceptos que debe manejar el cliente)</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CRG=  Registro del certificado</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CSS= Definición de novedades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CTA=  Tabla de antiguad</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CTI = Tabla de impuesto</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CTR= Centros de trabajo</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CTB=  Contratos de trabajo</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CVR= VARIABLES Conceptos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DCT= Clase de documentos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DEP= Departamentos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DVT= Variables por empleado</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EMB= Clase de embargos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ENF= Enfermedades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ENV=Envíos y lotes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ESS= Tabla de seguridad social</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ESSO = Parámetros de inicio de año</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ESSO= Tabla de redondeos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ESV= Administradora sucursal servicios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AC4F0B" w:rsidP="00C80708">
                  <w:pPr>
                    <w:spacing w:after="0" w:line="240" w:lineRule="auto"/>
                    <w:jc w:val="both"/>
                    <w:rPr>
                      <w:rFonts w:ascii="Calibri" w:eastAsia="Times New Roman" w:hAnsi="Calibri" w:cs="Times New Roman"/>
                      <w:color w:val="000000"/>
                      <w:lang w:eastAsia="es-ES"/>
                    </w:rPr>
                  </w:pPr>
                  <w:r>
                    <w:rPr>
                      <w:rFonts w:ascii="Calibri" w:eastAsia="Times New Roman" w:hAnsi="Calibri" w:cs="Times New Roman"/>
                      <w:color w:val="000000"/>
                      <w:lang w:eastAsia="es-ES"/>
                    </w:rPr>
                    <w:t>EXL</w:t>
                  </w:r>
                  <w:r w:rsidR="00D44B6B" w:rsidRPr="00D44B6B">
                    <w:rPr>
                      <w:rFonts w:ascii="Calibri" w:eastAsia="Times New Roman" w:hAnsi="Calibri" w:cs="Times New Roman"/>
                      <w:color w:val="000000"/>
                      <w:lang w:eastAsia="es-ES"/>
                    </w:rPr>
                    <w:t>= Definición de importación (campos de la políticas del sistema)</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FNC= Fondo de cesantías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FPF= Forma de pago</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GRE= Grupo de enfermedades</w:t>
                  </w:r>
                </w:p>
              </w:tc>
            </w:tr>
            <w:tr w:rsidR="00D44B6B" w:rsidRPr="00D44B6B" w:rsidTr="001451E2">
              <w:trPr>
                <w:trHeight w:val="6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INC= Tipos de incapacidad</w:t>
                  </w:r>
                  <w:r w:rsidRPr="00D44B6B">
                    <w:rPr>
                      <w:rFonts w:ascii="Calibri" w:eastAsia="Times New Roman" w:hAnsi="Calibri" w:cs="Times New Roman"/>
                      <w:color w:val="FF0000"/>
                      <w:lang w:eastAsia="es-ES"/>
                    </w:rPr>
                    <w:t xml:space="preserve"> (Esta tabla se copia pero se debe validar con el cliente la parametrizacion que requiere)</w:t>
                  </w:r>
                </w:p>
              </w:tc>
            </w:tr>
            <w:tr w:rsidR="00704018"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tcPr>
                <w:p w:rsidR="00704018" w:rsidRPr="00D44B6B" w:rsidRDefault="00704018" w:rsidP="00C80708">
                  <w:pPr>
                    <w:spacing w:after="0" w:line="240" w:lineRule="auto"/>
                    <w:jc w:val="both"/>
                    <w:rPr>
                      <w:rFonts w:ascii="Calibri" w:eastAsia="Times New Roman" w:hAnsi="Calibri" w:cs="Times New Roman"/>
                      <w:color w:val="000000"/>
                      <w:lang w:eastAsia="es-ES"/>
                    </w:rPr>
                  </w:pPr>
                  <w:r>
                    <w:rPr>
                      <w:rFonts w:ascii="Calibri" w:eastAsia="Times New Roman" w:hAnsi="Calibri" w:cs="Times New Roman"/>
                      <w:color w:val="000000"/>
                      <w:lang w:eastAsia="es-ES"/>
                    </w:rPr>
                    <w:t>ITT= Instituciones</w:t>
                  </w:r>
                  <w:bookmarkStart w:id="0" w:name="_GoBack"/>
                  <w:bookmarkEnd w:id="0"/>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lastRenderedPageBreak/>
                    <w:t>LGJ= Definición de certificado  de ingreso y retenciones</w:t>
                  </w:r>
                  <w:r w:rsidRPr="00D44B6B">
                    <w:rPr>
                      <w:rFonts w:ascii="Calibri" w:eastAsia="Times New Roman" w:hAnsi="Calibri" w:cs="Times New Roman"/>
                      <w:color w:val="FF0000"/>
                      <w:lang w:eastAsia="es-ES"/>
                    </w:rPr>
                    <w:t>(DEPURAR)</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MAM= Tipos de amortización</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MND=  Monedas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MTR= Motivos de retiros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NGP=Causales de negación</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NPS= Novedades del servicios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PCE= Parámetros de cesantías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PCI= Procesos del cierre</w:t>
                  </w:r>
                </w:p>
              </w:tc>
            </w:tr>
            <w:tr w:rsidR="00E07E43"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tcPr>
                <w:p w:rsidR="00E07E43" w:rsidRPr="00D44B6B" w:rsidRDefault="00E07E43" w:rsidP="00C80708">
                  <w:pPr>
                    <w:spacing w:after="0" w:line="240" w:lineRule="auto"/>
                    <w:jc w:val="both"/>
                    <w:rPr>
                      <w:rFonts w:ascii="Calibri" w:eastAsia="Times New Roman" w:hAnsi="Calibri" w:cs="Times New Roman"/>
                      <w:color w:val="000000"/>
                      <w:lang w:eastAsia="es-ES"/>
                    </w:rPr>
                  </w:pPr>
                  <w:r>
                    <w:rPr>
                      <w:rFonts w:ascii="Calibri" w:eastAsia="Times New Roman" w:hAnsi="Calibri" w:cs="Times New Roman"/>
                      <w:color w:val="000000"/>
                      <w:lang w:eastAsia="es-ES"/>
                    </w:rPr>
                    <w:t>PFS= Profesiones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PLT= Políticas del sistema</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PMP= Parámetros de prestamos</w:t>
                  </w:r>
                </w:p>
              </w:tc>
            </w:tr>
            <w:tr w:rsidR="00D44B6B" w:rsidRPr="00D44B6B" w:rsidTr="001451E2">
              <w:trPr>
                <w:trHeight w:val="9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 xml:space="preserve">PPR= Configuración de parafiscales y provisiones </w:t>
                  </w:r>
                  <w:r w:rsidRPr="00D44B6B">
                    <w:rPr>
                      <w:rFonts w:ascii="Calibri" w:eastAsia="Times New Roman" w:hAnsi="Calibri" w:cs="Times New Roman"/>
                      <w:color w:val="FF0000"/>
                      <w:lang w:eastAsia="es-ES"/>
                    </w:rPr>
                    <w:t xml:space="preserve">( Se debe validar con el </w:t>
                  </w:r>
                  <w:proofErr w:type="spellStart"/>
                  <w:r w:rsidRPr="00D44B6B">
                    <w:rPr>
                      <w:rFonts w:ascii="Calibri" w:eastAsia="Times New Roman" w:hAnsi="Calibri" w:cs="Times New Roman"/>
                      <w:color w:val="FF0000"/>
                      <w:lang w:eastAsia="es-ES"/>
                    </w:rPr>
                    <w:t>cliEnte</w:t>
                  </w:r>
                  <w:proofErr w:type="spellEnd"/>
                  <w:r w:rsidRPr="00D44B6B">
                    <w:rPr>
                      <w:rFonts w:ascii="Calibri" w:eastAsia="Times New Roman" w:hAnsi="Calibri" w:cs="Times New Roman"/>
                      <w:color w:val="FF0000"/>
                      <w:lang w:eastAsia="es-ES"/>
                    </w:rPr>
                    <w:t xml:space="preserve"> si los porcentajes de las provisiones son los correctos, si no se deben validar)</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 xml:space="preserve">PRF= Parámetros de retención en la fuente / para el </w:t>
                  </w:r>
                  <w:proofErr w:type="spellStart"/>
                  <w:r w:rsidRPr="00D44B6B">
                    <w:rPr>
                      <w:rFonts w:ascii="Calibri" w:eastAsia="Times New Roman" w:hAnsi="Calibri" w:cs="Times New Roman"/>
                      <w:color w:val="000000"/>
                      <w:lang w:eastAsia="es-ES"/>
                    </w:rPr>
                    <w:t>calculo</w:t>
                  </w:r>
                  <w:proofErr w:type="spellEnd"/>
                  <w:r w:rsidRPr="00D44B6B">
                    <w:rPr>
                      <w:rFonts w:ascii="Calibri" w:eastAsia="Times New Roman" w:hAnsi="Calibri" w:cs="Times New Roman"/>
                      <w:color w:val="000000"/>
                      <w:lang w:eastAsia="es-ES"/>
                    </w:rPr>
                    <w:t xml:space="preserve"> periódico</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PRT=Concepto de retroactivo</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PSS=Parámetros de seg social</w:t>
                  </w:r>
                </w:p>
              </w:tc>
            </w:tr>
            <w:tr w:rsidR="00D44B6B" w:rsidRPr="00D44B6B" w:rsidTr="001451E2">
              <w:trPr>
                <w:trHeight w:val="6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 xml:space="preserve">PUC =Cuentas contables </w:t>
                  </w:r>
                  <w:r w:rsidRPr="00D44B6B">
                    <w:rPr>
                      <w:rFonts w:ascii="Calibri" w:eastAsia="Times New Roman" w:hAnsi="Calibri" w:cs="Times New Roman"/>
                      <w:color w:val="FF0000"/>
                      <w:lang w:eastAsia="es-ES"/>
                    </w:rPr>
                    <w:t xml:space="preserve">(Esta tabla se copia pero se debe dejar aquello que este con  % lo </w:t>
                  </w:r>
                  <w:proofErr w:type="spellStart"/>
                  <w:r w:rsidRPr="00D44B6B">
                    <w:rPr>
                      <w:rFonts w:ascii="Calibri" w:eastAsia="Times New Roman" w:hAnsi="Calibri" w:cs="Times New Roman"/>
                      <w:color w:val="FF0000"/>
                      <w:lang w:eastAsia="es-ES"/>
                    </w:rPr>
                    <w:t>demas</w:t>
                  </w:r>
                  <w:proofErr w:type="spellEnd"/>
                  <w:r w:rsidRPr="00D44B6B">
                    <w:rPr>
                      <w:rFonts w:ascii="Calibri" w:eastAsia="Times New Roman" w:hAnsi="Calibri" w:cs="Times New Roman"/>
                      <w:color w:val="FF0000"/>
                      <w:lang w:eastAsia="es-ES"/>
                    </w:rPr>
                    <w:t xml:space="preserve"> se borra)</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REL= Relaciones laborales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themeColor="text1"/>
                      <w:lang w:eastAsia="es-ES"/>
                    </w:rPr>
                    <w:t>SER = Definición Servicios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SNV= Novedades solitas</w:t>
                  </w:r>
                </w:p>
              </w:tc>
            </w:tr>
            <w:tr w:rsidR="00D44B6B" w:rsidRPr="00D44B6B" w:rsidTr="001451E2">
              <w:trPr>
                <w:trHeight w:val="6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themeColor="text1"/>
                      <w:lang w:eastAsia="es-ES"/>
                    </w:rPr>
                    <w:t xml:space="preserve">SUC= Sucursales de seguridad social </w:t>
                  </w:r>
                  <w:r w:rsidRPr="00D44B6B">
                    <w:rPr>
                      <w:rFonts w:ascii="Calibri" w:eastAsia="Times New Roman" w:hAnsi="Calibri" w:cs="Times New Roman"/>
                      <w:color w:val="FF0000"/>
                      <w:lang w:eastAsia="es-ES"/>
                    </w:rPr>
                    <w:t xml:space="preserve">( se copia pero se debe modificar la </w:t>
                  </w:r>
                  <w:proofErr w:type="spellStart"/>
                  <w:r w:rsidRPr="00D44B6B">
                    <w:rPr>
                      <w:rFonts w:ascii="Calibri" w:eastAsia="Times New Roman" w:hAnsi="Calibri" w:cs="Times New Roman"/>
                      <w:color w:val="FF0000"/>
                      <w:lang w:eastAsia="es-ES"/>
                    </w:rPr>
                    <w:t>informacion</w:t>
                  </w:r>
                  <w:proofErr w:type="spellEnd"/>
                  <w:r w:rsidRPr="00D44B6B">
                    <w:rPr>
                      <w:rFonts w:ascii="Calibri" w:eastAsia="Times New Roman" w:hAnsi="Calibri" w:cs="Times New Roman"/>
                      <w:color w:val="FF0000"/>
                      <w:lang w:eastAsia="es-ES"/>
                    </w:rPr>
                    <w:t xml:space="preserve"> con la del cliente)</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TAG= Rangos de la antigüedad</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TCOT= Tipo de cotizante</w:t>
                  </w:r>
                </w:p>
              </w:tc>
            </w:tr>
            <w:tr w:rsidR="00704018"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tcPr>
                <w:p w:rsidR="00704018" w:rsidRPr="00D44B6B" w:rsidRDefault="00704018" w:rsidP="00C80708">
                  <w:pPr>
                    <w:spacing w:after="0" w:line="240" w:lineRule="auto"/>
                    <w:jc w:val="both"/>
                    <w:rPr>
                      <w:rFonts w:ascii="Calibri" w:eastAsia="Times New Roman" w:hAnsi="Calibri" w:cs="Times New Roman"/>
                      <w:color w:val="000000"/>
                      <w:lang w:eastAsia="es-ES"/>
                    </w:rPr>
                  </w:pPr>
                  <w:r>
                    <w:rPr>
                      <w:rFonts w:ascii="Calibri" w:eastAsia="Times New Roman" w:hAnsi="Calibri" w:cs="Times New Roman"/>
                      <w:color w:val="000000"/>
                      <w:lang w:eastAsia="es-ES"/>
                    </w:rPr>
                    <w:t>TET= Estudios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TIM= Rango del impuesto</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TMT= Motivo de aumentos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TNM= Tabla de tipo de nomina</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TUR= Turno</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TVA= Clase de Vacaciones</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VEP= Variables de usuario</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VGS=Variables por uso</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VLD=  Parámetros de liquidación</w:t>
                  </w:r>
                </w:p>
              </w:tc>
            </w:tr>
            <w:tr w:rsidR="00D44B6B" w:rsidRPr="00D44B6B" w:rsidTr="001451E2">
              <w:trPr>
                <w:trHeight w:val="6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 xml:space="preserve">VRF= Tabla de sistema  </w:t>
                  </w:r>
                  <w:r w:rsidRPr="00D44B6B">
                    <w:rPr>
                      <w:rFonts w:ascii="Calibri" w:eastAsia="Times New Roman" w:hAnsi="Calibri" w:cs="Times New Roman"/>
                      <w:color w:val="FF0000"/>
                      <w:lang w:eastAsia="es-ES"/>
                    </w:rPr>
                    <w:t xml:space="preserve">(Esta tabla es una tabla que se importa al momento de </w:t>
                  </w:r>
                  <w:r w:rsidR="00E07E43" w:rsidRPr="00D44B6B">
                    <w:rPr>
                      <w:rFonts w:ascii="Calibri" w:eastAsia="Times New Roman" w:hAnsi="Calibri" w:cs="Times New Roman"/>
                      <w:color w:val="FF0000"/>
                      <w:lang w:eastAsia="es-ES"/>
                    </w:rPr>
                    <w:t>instalación</w:t>
                  </w:r>
                  <w:r w:rsidRPr="00D44B6B">
                    <w:rPr>
                      <w:rFonts w:ascii="Calibri" w:eastAsia="Times New Roman" w:hAnsi="Calibri" w:cs="Times New Roman"/>
                      <w:color w:val="FF0000"/>
                      <w:lang w:eastAsia="es-ES"/>
                    </w:rPr>
                    <w:t xml:space="preserve"> y la </w:t>
                  </w:r>
                  <w:r w:rsidR="00E07E43" w:rsidRPr="00D44B6B">
                    <w:rPr>
                      <w:rFonts w:ascii="Calibri" w:eastAsia="Times New Roman" w:hAnsi="Calibri" w:cs="Times New Roman"/>
                      <w:color w:val="FF0000"/>
                      <w:lang w:eastAsia="es-ES"/>
                    </w:rPr>
                    <w:t>información</w:t>
                  </w:r>
                  <w:r w:rsidRPr="00D44B6B">
                    <w:rPr>
                      <w:rFonts w:ascii="Calibri" w:eastAsia="Times New Roman" w:hAnsi="Calibri" w:cs="Times New Roman"/>
                      <w:color w:val="FF0000"/>
                      <w:lang w:eastAsia="es-ES"/>
                    </w:rPr>
                    <w:t xml:space="preserve"> viene en la carpeta datos de las </w:t>
                  </w:r>
                  <w:r w:rsidR="00E07E43" w:rsidRPr="00D44B6B">
                    <w:rPr>
                      <w:rFonts w:ascii="Calibri" w:eastAsia="Times New Roman" w:hAnsi="Calibri" w:cs="Times New Roman"/>
                      <w:color w:val="FF0000"/>
                      <w:lang w:eastAsia="es-ES"/>
                    </w:rPr>
                    <w:t>instaladores</w:t>
                  </w:r>
                  <w:r w:rsidRPr="00D44B6B">
                    <w:rPr>
                      <w:rFonts w:ascii="Calibri" w:eastAsia="Times New Roman" w:hAnsi="Calibri" w:cs="Times New Roman"/>
                      <w:color w:val="FF0000"/>
                      <w:lang w:eastAsia="es-ES"/>
                    </w:rPr>
                    <w:t>)</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VSV= Variables generales de usuario</w:t>
                  </w:r>
                </w:p>
              </w:tc>
            </w:tr>
            <w:tr w:rsidR="00D44B6B" w:rsidRPr="00D44B6B" w:rsidTr="001451E2">
              <w:trPr>
                <w:trHeight w:val="3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 xml:space="preserve">VSY=  Variables de nomina   </w:t>
                  </w:r>
                </w:p>
              </w:tc>
            </w:tr>
            <w:tr w:rsidR="00D44B6B" w:rsidRPr="00D44B6B" w:rsidTr="001451E2">
              <w:trPr>
                <w:trHeight w:val="9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 xml:space="preserve">VRH=   Campos de la tablas </w:t>
                  </w:r>
                  <w:r w:rsidRPr="00D44B6B">
                    <w:rPr>
                      <w:rFonts w:ascii="Calibri" w:eastAsia="Times New Roman" w:hAnsi="Calibri" w:cs="Times New Roman"/>
                      <w:color w:val="FF0000"/>
                      <w:lang w:eastAsia="es-ES"/>
                    </w:rPr>
                    <w:t xml:space="preserve"> (Esta tabla es una tabla que se importa al momento de </w:t>
                  </w:r>
                  <w:r w:rsidR="00E07E43" w:rsidRPr="00D44B6B">
                    <w:rPr>
                      <w:rFonts w:ascii="Calibri" w:eastAsia="Times New Roman" w:hAnsi="Calibri" w:cs="Times New Roman"/>
                      <w:color w:val="FF0000"/>
                      <w:lang w:eastAsia="es-ES"/>
                    </w:rPr>
                    <w:t>instalación</w:t>
                  </w:r>
                  <w:r w:rsidRPr="00D44B6B">
                    <w:rPr>
                      <w:rFonts w:ascii="Calibri" w:eastAsia="Times New Roman" w:hAnsi="Calibri" w:cs="Times New Roman"/>
                      <w:color w:val="FF0000"/>
                      <w:lang w:eastAsia="es-ES"/>
                    </w:rPr>
                    <w:t xml:space="preserve"> y la </w:t>
                  </w:r>
                  <w:r w:rsidR="00E07E43" w:rsidRPr="00D44B6B">
                    <w:rPr>
                      <w:rFonts w:ascii="Calibri" w:eastAsia="Times New Roman" w:hAnsi="Calibri" w:cs="Times New Roman"/>
                      <w:color w:val="FF0000"/>
                      <w:lang w:eastAsia="es-ES"/>
                    </w:rPr>
                    <w:t>información</w:t>
                  </w:r>
                  <w:r w:rsidRPr="00D44B6B">
                    <w:rPr>
                      <w:rFonts w:ascii="Calibri" w:eastAsia="Times New Roman" w:hAnsi="Calibri" w:cs="Times New Roman"/>
                      <w:color w:val="FF0000"/>
                      <w:lang w:eastAsia="es-ES"/>
                    </w:rPr>
                    <w:t xml:space="preserve"> viene en la carpeta datos de las </w:t>
                  </w:r>
                  <w:r w:rsidR="00E07E43" w:rsidRPr="00D44B6B">
                    <w:rPr>
                      <w:rFonts w:ascii="Calibri" w:eastAsia="Times New Roman" w:hAnsi="Calibri" w:cs="Times New Roman"/>
                      <w:color w:val="FF0000"/>
                      <w:lang w:eastAsia="es-ES"/>
                    </w:rPr>
                    <w:t>instaladores</w:t>
                  </w:r>
                  <w:r w:rsidRPr="00D44B6B">
                    <w:rPr>
                      <w:rFonts w:ascii="Calibri" w:eastAsia="Times New Roman" w:hAnsi="Calibri" w:cs="Times New Roman"/>
                      <w:color w:val="FF0000"/>
                      <w:lang w:eastAsia="es-ES"/>
                    </w:rPr>
                    <w:t>)</w:t>
                  </w:r>
                </w:p>
              </w:tc>
            </w:tr>
            <w:tr w:rsidR="00D44B6B" w:rsidRPr="00D44B6B" w:rsidTr="001451E2">
              <w:trPr>
                <w:trHeight w:val="9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lastRenderedPageBreak/>
                    <w:t xml:space="preserve">VRK= </w:t>
                  </w:r>
                  <w:r w:rsidR="00E07E43" w:rsidRPr="00D44B6B">
                    <w:rPr>
                      <w:rFonts w:ascii="Calibri" w:eastAsia="Times New Roman" w:hAnsi="Calibri" w:cs="Times New Roman"/>
                      <w:color w:val="000000"/>
                      <w:lang w:eastAsia="es-ES"/>
                    </w:rPr>
                    <w:t>índices</w:t>
                  </w:r>
                  <w:r w:rsidRPr="00D44B6B">
                    <w:rPr>
                      <w:rFonts w:ascii="Calibri" w:eastAsia="Times New Roman" w:hAnsi="Calibri" w:cs="Times New Roman"/>
                      <w:color w:val="000000"/>
                      <w:lang w:eastAsia="es-ES"/>
                    </w:rPr>
                    <w:t xml:space="preserve"> de las tablas   </w:t>
                  </w:r>
                  <w:r w:rsidRPr="00D44B6B">
                    <w:rPr>
                      <w:rFonts w:ascii="Calibri" w:eastAsia="Times New Roman" w:hAnsi="Calibri" w:cs="Times New Roman"/>
                      <w:color w:val="FF0000"/>
                      <w:lang w:eastAsia="es-ES"/>
                    </w:rPr>
                    <w:t xml:space="preserve">(Esta tabla es una tabla que se importa al momento de </w:t>
                  </w:r>
                  <w:r w:rsidR="00E07E43" w:rsidRPr="00D44B6B">
                    <w:rPr>
                      <w:rFonts w:ascii="Calibri" w:eastAsia="Times New Roman" w:hAnsi="Calibri" w:cs="Times New Roman"/>
                      <w:color w:val="FF0000"/>
                      <w:lang w:eastAsia="es-ES"/>
                    </w:rPr>
                    <w:t>instalación</w:t>
                  </w:r>
                  <w:r w:rsidRPr="00D44B6B">
                    <w:rPr>
                      <w:rFonts w:ascii="Calibri" w:eastAsia="Times New Roman" w:hAnsi="Calibri" w:cs="Times New Roman"/>
                      <w:color w:val="FF0000"/>
                      <w:lang w:eastAsia="es-ES"/>
                    </w:rPr>
                    <w:t xml:space="preserve"> y la </w:t>
                  </w:r>
                  <w:r w:rsidR="00E07E43" w:rsidRPr="00D44B6B">
                    <w:rPr>
                      <w:rFonts w:ascii="Calibri" w:eastAsia="Times New Roman" w:hAnsi="Calibri" w:cs="Times New Roman"/>
                      <w:color w:val="FF0000"/>
                      <w:lang w:eastAsia="es-ES"/>
                    </w:rPr>
                    <w:t>información</w:t>
                  </w:r>
                  <w:r w:rsidRPr="00D44B6B">
                    <w:rPr>
                      <w:rFonts w:ascii="Calibri" w:eastAsia="Times New Roman" w:hAnsi="Calibri" w:cs="Times New Roman"/>
                      <w:color w:val="FF0000"/>
                      <w:lang w:eastAsia="es-ES"/>
                    </w:rPr>
                    <w:t xml:space="preserve"> viene en la carpeta datos de las </w:t>
                  </w:r>
                  <w:r w:rsidR="00E07E43" w:rsidRPr="00D44B6B">
                    <w:rPr>
                      <w:rFonts w:ascii="Calibri" w:eastAsia="Times New Roman" w:hAnsi="Calibri" w:cs="Times New Roman"/>
                      <w:color w:val="FF0000"/>
                      <w:lang w:eastAsia="es-ES"/>
                    </w:rPr>
                    <w:t>instaladores</w:t>
                  </w:r>
                  <w:r w:rsidRPr="00D44B6B">
                    <w:rPr>
                      <w:rFonts w:ascii="Calibri" w:eastAsia="Times New Roman" w:hAnsi="Calibri" w:cs="Times New Roman"/>
                      <w:color w:val="FF0000"/>
                      <w:lang w:eastAsia="es-ES"/>
                    </w:rPr>
                    <w:t>)</w:t>
                  </w:r>
                </w:p>
              </w:tc>
            </w:tr>
            <w:tr w:rsidR="00D44B6B" w:rsidRPr="00D44B6B" w:rsidTr="001451E2">
              <w:trPr>
                <w:trHeight w:val="9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 xml:space="preserve">WRK  funciones y variables de las tablas  </w:t>
                  </w:r>
                  <w:r w:rsidRPr="00D44B6B">
                    <w:rPr>
                      <w:rFonts w:ascii="Calibri" w:eastAsia="Times New Roman" w:hAnsi="Calibri" w:cs="Times New Roman"/>
                      <w:color w:val="FF0000"/>
                      <w:lang w:eastAsia="es-ES"/>
                    </w:rPr>
                    <w:t xml:space="preserve">(Esta tabla es una tabla que se importa al momento de </w:t>
                  </w:r>
                  <w:r w:rsidR="00E07E43" w:rsidRPr="00D44B6B">
                    <w:rPr>
                      <w:rFonts w:ascii="Calibri" w:eastAsia="Times New Roman" w:hAnsi="Calibri" w:cs="Times New Roman"/>
                      <w:color w:val="FF0000"/>
                      <w:lang w:eastAsia="es-ES"/>
                    </w:rPr>
                    <w:t>instalación</w:t>
                  </w:r>
                  <w:r w:rsidRPr="00D44B6B">
                    <w:rPr>
                      <w:rFonts w:ascii="Calibri" w:eastAsia="Times New Roman" w:hAnsi="Calibri" w:cs="Times New Roman"/>
                      <w:color w:val="FF0000"/>
                      <w:lang w:eastAsia="es-ES"/>
                    </w:rPr>
                    <w:t xml:space="preserve"> y la </w:t>
                  </w:r>
                  <w:r w:rsidR="00E07E43" w:rsidRPr="00D44B6B">
                    <w:rPr>
                      <w:rFonts w:ascii="Calibri" w:eastAsia="Times New Roman" w:hAnsi="Calibri" w:cs="Times New Roman"/>
                      <w:color w:val="FF0000"/>
                      <w:lang w:eastAsia="es-ES"/>
                    </w:rPr>
                    <w:t>información</w:t>
                  </w:r>
                  <w:r w:rsidRPr="00D44B6B">
                    <w:rPr>
                      <w:rFonts w:ascii="Calibri" w:eastAsia="Times New Roman" w:hAnsi="Calibri" w:cs="Times New Roman"/>
                      <w:color w:val="FF0000"/>
                      <w:lang w:eastAsia="es-ES"/>
                    </w:rPr>
                    <w:t xml:space="preserve"> viene en la carpeta datos de las </w:t>
                  </w:r>
                  <w:r w:rsidR="00E07E43" w:rsidRPr="00D44B6B">
                    <w:rPr>
                      <w:rFonts w:ascii="Calibri" w:eastAsia="Times New Roman" w:hAnsi="Calibri" w:cs="Times New Roman"/>
                      <w:color w:val="FF0000"/>
                      <w:lang w:eastAsia="es-ES"/>
                    </w:rPr>
                    <w:t>instaladores</w:t>
                  </w:r>
                  <w:r w:rsidRPr="00D44B6B">
                    <w:rPr>
                      <w:rFonts w:ascii="Calibri" w:eastAsia="Times New Roman" w:hAnsi="Calibri" w:cs="Times New Roman"/>
                      <w:color w:val="FF0000"/>
                      <w:lang w:eastAsia="es-ES"/>
                    </w:rPr>
                    <w:t>)</w:t>
                  </w:r>
                </w:p>
              </w:tc>
            </w:tr>
            <w:tr w:rsidR="00D44B6B" w:rsidRPr="00D44B6B" w:rsidTr="001451E2">
              <w:trPr>
                <w:trHeight w:val="900"/>
              </w:trPr>
              <w:tc>
                <w:tcPr>
                  <w:tcW w:w="8789" w:type="dxa"/>
                  <w:tcBorders>
                    <w:top w:val="nil"/>
                    <w:left w:val="single" w:sz="4" w:space="0" w:color="auto"/>
                    <w:bottom w:val="single" w:sz="4" w:space="0" w:color="auto"/>
                    <w:right w:val="single" w:sz="4" w:space="0" w:color="auto"/>
                  </w:tcBorders>
                  <w:shd w:val="clear" w:color="auto" w:fill="auto"/>
                  <w:vAlign w:val="center"/>
                  <w:hideMark/>
                </w:tcPr>
                <w:p w:rsidR="00D44B6B" w:rsidRPr="00D44B6B" w:rsidRDefault="00D44B6B" w:rsidP="00C80708">
                  <w:pPr>
                    <w:spacing w:after="0" w:line="240" w:lineRule="auto"/>
                    <w:jc w:val="both"/>
                    <w:rPr>
                      <w:rFonts w:ascii="Calibri" w:eastAsia="Times New Roman" w:hAnsi="Calibri" w:cs="Times New Roman"/>
                      <w:color w:val="000000"/>
                      <w:lang w:eastAsia="es-ES"/>
                    </w:rPr>
                  </w:pPr>
                  <w:r w:rsidRPr="00D44B6B">
                    <w:rPr>
                      <w:rFonts w:ascii="Calibri" w:eastAsia="Times New Roman" w:hAnsi="Calibri" w:cs="Times New Roman"/>
                      <w:color w:val="000000"/>
                      <w:lang w:eastAsia="es-ES"/>
                    </w:rPr>
                    <w:t xml:space="preserve">VRF= </w:t>
                  </w:r>
                  <w:r w:rsidR="00E07E43" w:rsidRPr="00D44B6B">
                    <w:rPr>
                      <w:rFonts w:ascii="Calibri" w:eastAsia="Times New Roman" w:hAnsi="Calibri" w:cs="Times New Roman"/>
                      <w:color w:val="000000"/>
                      <w:lang w:eastAsia="es-ES"/>
                    </w:rPr>
                    <w:t>Definición</w:t>
                  </w:r>
                  <w:r w:rsidRPr="00D44B6B">
                    <w:rPr>
                      <w:rFonts w:ascii="Calibri" w:eastAsia="Times New Roman" w:hAnsi="Calibri" w:cs="Times New Roman"/>
                      <w:color w:val="000000"/>
                      <w:lang w:eastAsia="es-ES"/>
                    </w:rPr>
                    <w:t xml:space="preserve"> de las </w:t>
                  </w:r>
                  <w:r w:rsidR="00E07E43" w:rsidRPr="00D44B6B">
                    <w:rPr>
                      <w:rFonts w:ascii="Calibri" w:eastAsia="Times New Roman" w:hAnsi="Calibri" w:cs="Times New Roman"/>
                      <w:color w:val="000000"/>
                      <w:lang w:eastAsia="es-ES"/>
                    </w:rPr>
                    <w:t>tablas</w:t>
                  </w:r>
                  <w:r w:rsidRPr="00D44B6B">
                    <w:rPr>
                      <w:rFonts w:ascii="Calibri" w:eastAsia="Times New Roman" w:hAnsi="Calibri" w:cs="Times New Roman"/>
                      <w:color w:val="000000"/>
                      <w:lang w:eastAsia="es-ES"/>
                    </w:rPr>
                    <w:t xml:space="preserve"> de sistema  </w:t>
                  </w:r>
                  <w:r w:rsidRPr="00D44B6B">
                    <w:rPr>
                      <w:rFonts w:ascii="Calibri" w:eastAsia="Times New Roman" w:hAnsi="Calibri" w:cs="Times New Roman"/>
                      <w:color w:val="FF0000"/>
                      <w:lang w:eastAsia="es-ES"/>
                    </w:rPr>
                    <w:t xml:space="preserve">(Esta tabla es una tabla que se importa al momento de </w:t>
                  </w:r>
                  <w:r w:rsidR="00E07E43" w:rsidRPr="00D44B6B">
                    <w:rPr>
                      <w:rFonts w:ascii="Calibri" w:eastAsia="Times New Roman" w:hAnsi="Calibri" w:cs="Times New Roman"/>
                      <w:color w:val="FF0000"/>
                      <w:lang w:eastAsia="es-ES"/>
                    </w:rPr>
                    <w:t>instalación</w:t>
                  </w:r>
                  <w:r w:rsidRPr="00D44B6B">
                    <w:rPr>
                      <w:rFonts w:ascii="Calibri" w:eastAsia="Times New Roman" w:hAnsi="Calibri" w:cs="Times New Roman"/>
                      <w:color w:val="FF0000"/>
                      <w:lang w:eastAsia="es-ES"/>
                    </w:rPr>
                    <w:t xml:space="preserve"> y la </w:t>
                  </w:r>
                  <w:r w:rsidR="00E07E43" w:rsidRPr="00D44B6B">
                    <w:rPr>
                      <w:rFonts w:ascii="Calibri" w:eastAsia="Times New Roman" w:hAnsi="Calibri" w:cs="Times New Roman"/>
                      <w:color w:val="FF0000"/>
                      <w:lang w:eastAsia="es-ES"/>
                    </w:rPr>
                    <w:t>información</w:t>
                  </w:r>
                  <w:r w:rsidRPr="00D44B6B">
                    <w:rPr>
                      <w:rFonts w:ascii="Calibri" w:eastAsia="Times New Roman" w:hAnsi="Calibri" w:cs="Times New Roman"/>
                      <w:color w:val="FF0000"/>
                      <w:lang w:eastAsia="es-ES"/>
                    </w:rPr>
                    <w:t xml:space="preserve"> viene en la carpeta datos de las </w:t>
                  </w:r>
                  <w:r w:rsidR="00E07E43" w:rsidRPr="00D44B6B">
                    <w:rPr>
                      <w:rFonts w:ascii="Calibri" w:eastAsia="Times New Roman" w:hAnsi="Calibri" w:cs="Times New Roman"/>
                      <w:color w:val="FF0000"/>
                      <w:lang w:eastAsia="es-ES"/>
                    </w:rPr>
                    <w:t>instaladores</w:t>
                  </w:r>
                  <w:r w:rsidRPr="00D44B6B">
                    <w:rPr>
                      <w:rFonts w:ascii="Calibri" w:eastAsia="Times New Roman" w:hAnsi="Calibri" w:cs="Times New Roman"/>
                      <w:color w:val="FF0000"/>
                      <w:lang w:eastAsia="es-ES"/>
                    </w:rPr>
                    <w:t>)</w:t>
                  </w:r>
                </w:p>
              </w:tc>
            </w:tr>
          </w:tbl>
          <w:p w:rsidR="00A35298" w:rsidRPr="00A35298" w:rsidRDefault="00A35298" w:rsidP="00C80708">
            <w:pPr>
              <w:spacing w:after="0" w:line="240" w:lineRule="auto"/>
              <w:ind w:firstLineChars="500" w:firstLine="1100"/>
              <w:jc w:val="both"/>
              <w:rPr>
                <w:rFonts w:ascii="Calibri" w:eastAsia="Times New Roman" w:hAnsi="Calibri" w:cs="Times New Roman"/>
                <w:color w:val="000000"/>
                <w:lang w:eastAsia="es-ES"/>
              </w:rPr>
            </w:pPr>
          </w:p>
        </w:tc>
      </w:tr>
      <w:tr w:rsidR="00A35298" w:rsidRPr="00A35298" w:rsidTr="001451E2">
        <w:trPr>
          <w:trHeight w:val="80"/>
        </w:trPr>
        <w:tc>
          <w:tcPr>
            <w:tcW w:w="9528" w:type="dxa"/>
            <w:tcBorders>
              <w:top w:val="nil"/>
              <w:left w:val="nil"/>
              <w:bottom w:val="nil"/>
              <w:right w:val="nil"/>
            </w:tcBorders>
            <w:shd w:val="clear" w:color="auto" w:fill="auto"/>
            <w:noWrap/>
            <w:vAlign w:val="center"/>
          </w:tcPr>
          <w:p w:rsidR="00A35298" w:rsidRPr="00A35298" w:rsidRDefault="00A35298" w:rsidP="00C80708">
            <w:pPr>
              <w:spacing w:after="0" w:line="240" w:lineRule="auto"/>
              <w:ind w:firstLineChars="500" w:firstLine="1100"/>
              <w:jc w:val="both"/>
              <w:rPr>
                <w:rFonts w:ascii="Calibri" w:eastAsia="Times New Roman" w:hAnsi="Calibri" w:cs="Times New Roman"/>
                <w:color w:val="000000"/>
                <w:lang w:eastAsia="es-ES"/>
              </w:rPr>
            </w:pPr>
          </w:p>
        </w:tc>
      </w:tr>
      <w:tr w:rsidR="00A35298" w:rsidRPr="00A35298" w:rsidTr="00D44B6B">
        <w:trPr>
          <w:trHeight w:val="300"/>
        </w:trPr>
        <w:tc>
          <w:tcPr>
            <w:tcW w:w="9528" w:type="dxa"/>
            <w:tcBorders>
              <w:top w:val="nil"/>
              <w:left w:val="nil"/>
              <w:bottom w:val="nil"/>
              <w:right w:val="nil"/>
            </w:tcBorders>
            <w:shd w:val="clear" w:color="auto" w:fill="auto"/>
            <w:noWrap/>
            <w:vAlign w:val="center"/>
          </w:tcPr>
          <w:p w:rsidR="00A35298" w:rsidRPr="00A35298" w:rsidRDefault="00A35298" w:rsidP="00C80708">
            <w:pPr>
              <w:spacing w:after="0" w:line="240" w:lineRule="auto"/>
              <w:ind w:firstLineChars="500" w:firstLine="1100"/>
              <w:jc w:val="both"/>
              <w:rPr>
                <w:rFonts w:ascii="Calibri" w:eastAsia="Times New Roman" w:hAnsi="Calibri" w:cs="Times New Roman"/>
                <w:color w:val="000000"/>
                <w:lang w:eastAsia="es-ES"/>
              </w:rPr>
            </w:pPr>
          </w:p>
        </w:tc>
      </w:tr>
    </w:tbl>
    <w:p w:rsidR="001451E2" w:rsidRDefault="001451E2" w:rsidP="001451E2">
      <w:pPr>
        <w:jc w:val="both"/>
      </w:pPr>
    </w:p>
    <w:p w:rsidR="00386A71" w:rsidRDefault="00932D1F" w:rsidP="00C4108B">
      <w:pPr>
        <w:pStyle w:val="Prrafodelista"/>
        <w:numPr>
          <w:ilvl w:val="0"/>
          <w:numId w:val="4"/>
        </w:numPr>
        <w:jc w:val="both"/>
      </w:pPr>
      <w:r>
        <w:t xml:space="preserve">Para realizar la copia de la tablas anteriormente mencionadas se puede realizar los siguientes pasos por SQL </w:t>
      </w:r>
    </w:p>
    <w:p w:rsidR="0060204D" w:rsidRDefault="0060204D" w:rsidP="0060204D">
      <w:pPr>
        <w:pStyle w:val="Prrafodelista"/>
        <w:ind w:left="644"/>
        <w:jc w:val="both"/>
      </w:pPr>
    </w:p>
    <w:p w:rsidR="00386A71" w:rsidRDefault="00932D1F" w:rsidP="00C80708">
      <w:pPr>
        <w:pStyle w:val="Prrafodelista"/>
        <w:numPr>
          <w:ilvl w:val="0"/>
          <w:numId w:val="5"/>
        </w:numPr>
        <w:jc w:val="both"/>
      </w:pPr>
      <w:r>
        <w:t>Me ubico en la base de datos de RHPARAMETRIZACION le doy click derecho y me voy a las opciones   Tareas/Generar scripts</w:t>
      </w:r>
    </w:p>
    <w:p w:rsidR="0060204D" w:rsidRDefault="0060204D" w:rsidP="0060204D">
      <w:pPr>
        <w:pStyle w:val="Prrafodelista"/>
        <w:jc w:val="both"/>
      </w:pPr>
    </w:p>
    <w:p w:rsidR="00386A71" w:rsidRDefault="00386A71" w:rsidP="00C80708">
      <w:pPr>
        <w:pStyle w:val="Prrafodelista"/>
        <w:jc w:val="both"/>
      </w:pPr>
      <w:r>
        <w:rPr>
          <w:noProof/>
          <w:lang w:eastAsia="es-ES"/>
        </w:rPr>
        <w:drawing>
          <wp:inline distT="0" distB="0" distL="0" distR="0" wp14:anchorId="2F1595B1" wp14:editId="6A1C7B98">
            <wp:extent cx="5612130" cy="3155315"/>
            <wp:effectExtent l="0" t="0" r="762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612130" cy="3155315"/>
                    </a:xfrm>
                    <a:prstGeom prst="rect">
                      <a:avLst/>
                    </a:prstGeom>
                  </pic:spPr>
                </pic:pic>
              </a:graphicData>
            </a:graphic>
          </wp:inline>
        </w:drawing>
      </w:r>
    </w:p>
    <w:p w:rsidR="0060204D" w:rsidRDefault="0060204D" w:rsidP="00C80708">
      <w:pPr>
        <w:pStyle w:val="Prrafodelista"/>
        <w:jc w:val="both"/>
      </w:pPr>
    </w:p>
    <w:p w:rsidR="0060204D" w:rsidRDefault="0060204D" w:rsidP="00C80708">
      <w:pPr>
        <w:pStyle w:val="Prrafodelista"/>
        <w:jc w:val="both"/>
      </w:pPr>
    </w:p>
    <w:p w:rsidR="0060204D" w:rsidRDefault="0060204D" w:rsidP="00C80708">
      <w:pPr>
        <w:pStyle w:val="Prrafodelista"/>
        <w:jc w:val="both"/>
      </w:pPr>
    </w:p>
    <w:p w:rsidR="0060204D" w:rsidRDefault="0060204D" w:rsidP="00C80708">
      <w:pPr>
        <w:pStyle w:val="Prrafodelista"/>
        <w:jc w:val="both"/>
      </w:pPr>
    </w:p>
    <w:p w:rsidR="0060204D" w:rsidRDefault="0060204D" w:rsidP="00C80708">
      <w:pPr>
        <w:pStyle w:val="Prrafodelista"/>
        <w:jc w:val="both"/>
      </w:pPr>
    </w:p>
    <w:p w:rsidR="0060204D" w:rsidRDefault="0060204D" w:rsidP="00C80708">
      <w:pPr>
        <w:pStyle w:val="Prrafodelista"/>
        <w:jc w:val="both"/>
      </w:pPr>
    </w:p>
    <w:p w:rsidR="0060204D" w:rsidRDefault="0060204D" w:rsidP="00C80708">
      <w:pPr>
        <w:pStyle w:val="Prrafodelista"/>
        <w:jc w:val="both"/>
      </w:pPr>
    </w:p>
    <w:p w:rsidR="0060204D" w:rsidRDefault="0060204D" w:rsidP="00C80708">
      <w:pPr>
        <w:pStyle w:val="Prrafodelista"/>
        <w:jc w:val="both"/>
      </w:pPr>
    </w:p>
    <w:p w:rsidR="0060204D" w:rsidRDefault="0060204D" w:rsidP="00C80708">
      <w:pPr>
        <w:pStyle w:val="Prrafodelista"/>
        <w:jc w:val="both"/>
      </w:pPr>
    </w:p>
    <w:p w:rsidR="00386A71" w:rsidRDefault="00386A71" w:rsidP="00C80708">
      <w:pPr>
        <w:pStyle w:val="Prrafodelista"/>
        <w:jc w:val="both"/>
      </w:pPr>
    </w:p>
    <w:p w:rsidR="00932D1F" w:rsidRDefault="00C0138D" w:rsidP="00C80708">
      <w:pPr>
        <w:pStyle w:val="Prrafodelista"/>
        <w:numPr>
          <w:ilvl w:val="0"/>
          <w:numId w:val="5"/>
        </w:numPr>
        <w:jc w:val="both"/>
      </w:pPr>
      <w:r>
        <w:t>Aparece la siguiente ventana le doy siguiente</w:t>
      </w:r>
    </w:p>
    <w:p w:rsidR="0060204D" w:rsidRDefault="0060204D" w:rsidP="0060204D">
      <w:pPr>
        <w:pStyle w:val="Prrafodelista"/>
        <w:jc w:val="both"/>
      </w:pPr>
    </w:p>
    <w:p w:rsidR="00386A71" w:rsidRDefault="00386A71" w:rsidP="00C80708">
      <w:pPr>
        <w:pStyle w:val="Prrafodelista"/>
        <w:jc w:val="both"/>
      </w:pPr>
      <w:r>
        <w:rPr>
          <w:noProof/>
          <w:lang w:eastAsia="es-ES"/>
        </w:rPr>
        <w:drawing>
          <wp:inline distT="0" distB="0" distL="0" distR="0" wp14:anchorId="61BE5D51" wp14:editId="5F0EEA3B">
            <wp:extent cx="5612130" cy="3155315"/>
            <wp:effectExtent l="0" t="0" r="762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612130" cy="3155315"/>
                    </a:xfrm>
                    <a:prstGeom prst="rect">
                      <a:avLst/>
                    </a:prstGeom>
                  </pic:spPr>
                </pic:pic>
              </a:graphicData>
            </a:graphic>
          </wp:inline>
        </w:drawing>
      </w:r>
    </w:p>
    <w:p w:rsidR="00386A71" w:rsidRDefault="00386A71" w:rsidP="00C80708">
      <w:pPr>
        <w:pStyle w:val="Prrafodelista"/>
        <w:jc w:val="both"/>
      </w:pPr>
    </w:p>
    <w:p w:rsidR="00C0138D" w:rsidRDefault="00C0138D" w:rsidP="00C80708">
      <w:pPr>
        <w:pStyle w:val="Prrafodelista"/>
        <w:numPr>
          <w:ilvl w:val="0"/>
          <w:numId w:val="5"/>
        </w:numPr>
        <w:jc w:val="both"/>
      </w:pPr>
      <w:r>
        <w:t>En la siguiente venta chuleo la opción  de acuerdo a la imagen, esta me habilitara todas las tablas que posee la base de datos seleccionada, en dicha lista deberá escoger las tablas mencionadas en el punto  4 y le da la opción siguiente.</w:t>
      </w:r>
    </w:p>
    <w:p w:rsidR="001451E2" w:rsidRDefault="001451E2" w:rsidP="001451E2">
      <w:pPr>
        <w:pStyle w:val="Prrafodelista"/>
        <w:jc w:val="both"/>
      </w:pPr>
    </w:p>
    <w:p w:rsidR="00386A71" w:rsidRDefault="00386A71" w:rsidP="00C80708">
      <w:pPr>
        <w:pStyle w:val="Prrafodelista"/>
        <w:jc w:val="both"/>
      </w:pPr>
      <w:r>
        <w:rPr>
          <w:noProof/>
          <w:lang w:eastAsia="es-ES"/>
        </w:rPr>
        <w:drawing>
          <wp:inline distT="0" distB="0" distL="0" distR="0" wp14:anchorId="5A3CB24C" wp14:editId="6590F7C8">
            <wp:extent cx="5612130" cy="3155315"/>
            <wp:effectExtent l="0" t="0" r="762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612130" cy="3155315"/>
                    </a:xfrm>
                    <a:prstGeom prst="rect">
                      <a:avLst/>
                    </a:prstGeom>
                  </pic:spPr>
                </pic:pic>
              </a:graphicData>
            </a:graphic>
          </wp:inline>
        </w:drawing>
      </w:r>
    </w:p>
    <w:p w:rsidR="001451E2" w:rsidRDefault="001451E2" w:rsidP="00C80708">
      <w:pPr>
        <w:pStyle w:val="Prrafodelista"/>
        <w:jc w:val="both"/>
      </w:pPr>
    </w:p>
    <w:p w:rsidR="00386A71" w:rsidRDefault="00386A71" w:rsidP="0060204D">
      <w:pPr>
        <w:jc w:val="both"/>
      </w:pPr>
    </w:p>
    <w:p w:rsidR="00C0138D" w:rsidRDefault="00C0138D" w:rsidP="00C80708">
      <w:pPr>
        <w:pStyle w:val="Prrafodelista"/>
        <w:numPr>
          <w:ilvl w:val="0"/>
          <w:numId w:val="5"/>
        </w:numPr>
        <w:jc w:val="both"/>
      </w:pPr>
      <w:r>
        <w:t>Aquí deberá escoger la ruta donde deberá guardar el script que va a generar el proceso</w:t>
      </w:r>
    </w:p>
    <w:p w:rsidR="00C0138D" w:rsidRDefault="00C0138D" w:rsidP="001451E2">
      <w:pPr>
        <w:jc w:val="center"/>
      </w:pPr>
      <w:r>
        <w:rPr>
          <w:noProof/>
          <w:lang w:eastAsia="es-ES"/>
        </w:rPr>
        <w:drawing>
          <wp:inline distT="0" distB="0" distL="0" distR="0" wp14:anchorId="057E9C43" wp14:editId="653D5954">
            <wp:extent cx="5612130" cy="3155315"/>
            <wp:effectExtent l="0" t="0" r="7620"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612130" cy="3155315"/>
                    </a:xfrm>
                    <a:prstGeom prst="rect">
                      <a:avLst/>
                    </a:prstGeom>
                  </pic:spPr>
                </pic:pic>
              </a:graphicData>
            </a:graphic>
          </wp:inline>
        </w:drawing>
      </w:r>
    </w:p>
    <w:p w:rsidR="00386A71" w:rsidRDefault="00386A71" w:rsidP="00C80708">
      <w:pPr>
        <w:pStyle w:val="Prrafodelista"/>
        <w:jc w:val="both"/>
      </w:pPr>
      <w:r>
        <w:rPr>
          <w:noProof/>
          <w:lang w:eastAsia="es-ES"/>
        </w:rPr>
        <w:drawing>
          <wp:inline distT="0" distB="0" distL="0" distR="0" wp14:anchorId="7D98E50C" wp14:editId="6D97EF06">
            <wp:extent cx="5612130" cy="3155315"/>
            <wp:effectExtent l="0" t="0" r="762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612130" cy="3155315"/>
                    </a:xfrm>
                    <a:prstGeom prst="rect">
                      <a:avLst/>
                    </a:prstGeom>
                  </pic:spPr>
                </pic:pic>
              </a:graphicData>
            </a:graphic>
          </wp:inline>
        </w:drawing>
      </w:r>
    </w:p>
    <w:p w:rsidR="00386A71" w:rsidRDefault="00386A71" w:rsidP="00C80708">
      <w:pPr>
        <w:pStyle w:val="Prrafodelista"/>
        <w:jc w:val="both"/>
      </w:pPr>
    </w:p>
    <w:p w:rsidR="00C0138D" w:rsidRPr="00C0138D" w:rsidRDefault="00C0138D" w:rsidP="00C80708">
      <w:pPr>
        <w:pStyle w:val="Prrafodelista"/>
        <w:numPr>
          <w:ilvl w:val="0"/>
          <w:numId w:val="5"/>
        </w:numPr>
        <w:jc w:val="both"/>
        <w:rPr>
          <w:b/>
        </w:rPr>
      </w:pPr>
      <w:r>
        <w:t xml:space="preserve">Oprimo el botón Avanzadas aparece la siguiente ventana en donde debe buscar la opción </w:t>
      </w:r>
      <w:r w:rsidRPr="00C0138D">
        <w:rPr>
          <w:b/>
        </w:rPr>
        <w:t xml:space="preserve">Tipos de datos que se deben incluir  </w:t>
      </w:r>
      <w:r>
        <w:t xml:space="preserve"> y se le cambia a la opción </w:t>
      </w:r>
      <w:r w:rsidRPr="00C0138D">
        <w:rPr>
          <w:b/>
        </w:rPr>
        <w:t>solo datos</w:t>
      </w:r>
      <w:r>
        <w:t xml:space="preserve"> que significa que me va a traer los datos de las tablas seleccionadas. Al final se le da aceptar.</w:t>
      </w:r>
    </w:p>
    <w:p w:rsidR="00386A71" w:rsidRDefault="00386A71" w:rsidP="00C80708">
      <w:pPr>
        <w:pStyle w:val="Prrafodelista"/>
        <w:jc w:val="both"/>
      </w:pPr>
      <w:r>
        <w:rPr>
          <w:noProof/>
          <w:lang w:eastAsia="es-ES"/>
        </w:rPr>
        <w:lastRenderedPageBreak/>
        <w:drawing>
          <wp:inline distT="0" distB="0" distL="0" distR="0" wp14:anchorId="78B9A825" wp14:editId="05749419">
            <wp:extent cx="5612130" cy="3155315"/>
            <wp:effectExtent l="0" t="0" r="762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612130" cy="3155315"/>
                    </a:xfrm>
                    <a:prstGeom prst="rect">
                      <a:avLst/>
                    </a:prstGeom>
                  </pic:spPr>
                </pic:pic>
              </a:graphicData>
            </a:graphic>
          </wp:inline>
        </w:drawing>
      </w:r>
    </w:p>
    <w:p w:rsidR="00386A71" w:rsidRDefault="00386A71" w:rsidP="00C80708">
      <w:pPr>
        <w:pStyle w:val="Prrafodelista"/>
        <w:jc w:val="both"/>
      </w:pPr>
    </w:p>
    <w:p w:rsidR="00C0138D" w:rsidRDefault="00C0138D" w:rsidP="00C80708">
      <w:pPr>
        <w:pStyle w:val="Prrafodelista"/>
        <w:numPr>
          <w:ilvl w:val="0"/>
          <w:numId w:val="5"/>
        </w:numPr>
        <w:jc w:val="both"/>
      </w:pPr>
      <w:r>
        <w:t>Luego aparece la siguiente en donde deberá revisar  que esta contenga la información seleccionada tal como servidor y base de datos escogida. Luego oprima siguiente.</w:t>
      </w:r>
    </w:p>
    <w:p w:rsidR="001451E2" w:rsidRDefault="001451E2" w:rsidP="001451E2">
      <w:pPr>
        <w:pStyle w:val="Prrafodelista"/>
        <w:jc w:val="both"/>
      </w:pPr>
    </w:p>
    <w:p w:rsidR="00386A71" w:rsidRDefault="00386A71" w:rsidP="00C80708">
      <w:pPr>
        <w:pStyle w:val="Prrafodelista"/>
        <w:jc w:val="both"/>
      </w:pPr>
      <w:r>
        <w:rPr>
          <w:noProof/>
          <w:lang w:eastAsia="es-ES"/>
        </w:rPr>
        <w:drawing>
          <wp:inline distT="0" distB="0" distL="0" distR="0" wp14:anchorId="646231E9" wp14:editId="2621A5A4">
            <wp:extent cx="5612130" cy="3155315"/>
            <wp:effectExtent l="0" t="0" r="762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612130" cy="3155315"/>
                    </a:xfrm>
                    <a:prstGeom prst="rect">
                      <a:avLst/>
                    </a:prstGeom>
                  </pic:spPr>
                </pic:pic>
              </a:graphicData>
            </a:graphic>
          </wp:inline>
        </w:drawing>
      </w:r>
    </w:p>
    <w:p w:rsidR="00C340EA" w:rsidRDefault="00C340EA" w:rsidP="00C80708">
      <w:pPr>
        <w:pStyle w:val="Prrafodelista"/>
        <w:jc w:val="both"/>
      </w:pPr>
    </w:p>
    <w:p w:rsidR="00C340EA" w:rsidRDefault="0060204D" w:rsidP="00C80708">
      <w:pPr>
        <w:pStyle w:val="Prrafodelista"/>
        <w:numPr>
          <w:ilvl w:val="0"/>
          <w:numId w:val="5"/>
        </w:numPr>
        <w:jc w:val="both"/>
      </w:pPr>
      <w:r>
        <w:t>Aparecerá</w:t>
      </w:r>
      <w:r w:rsidR="00C340EA">
        <w:t xml:space="preserve"> la </w:t>
      </w:r>
      <w:r w:rsidR="001451E2">
        <w:t>siguiente</w:t>
      </w:r>
      <w:r w:rsidR="00C340EA">
        <w:t xml:space="preserve"> venta</w:t>
      </w:r>
      <w:r>
        <w:t>na</w:t>
      </w:r>
      <w:r w:rsidR="00C340EA">
        <w:t xml:space="preserve"> donde ejecutara el proceso del Script cuando termine oprima el botón finalizar.</w:t>
      </w:r>
    </w:p>
    <w:p w:rsidR="00386A71" w:rsidRDefault="00386A71" w:rsidP="00C80708">
      <w:pPr>
        <w:pStyle w:val="Prrafodelista"/>
        <w:jc w:val="both"/>
      </w:pPr>
      <w:r>
        <w:rPr>
          <w:noProof/>
          <w:lang w:eastAsia="es-ES"/>
        </w:rPr>
        <w:lastRenderedPageBreak/>
        <w:drawing>
          <wp:inline distT="0" distB="0" distL="0" distR="0" wp14:anchorId="73DC50ED" wp14:editId="661997D2">
            <wp:extent cx="5612130" cy="3155315"/>
            <wp:effectExtent l="0" t="0" r="7620"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612130" cy="3155315"/>
                    </a:xfrm>
                    <a:prstGeom prst="rect">
                      <a:avLst/>
                    </a:prstGeom>
                  </pic:spPr>
                </pic:pic>
              </a:graphicData>
            </a:graphic>
          </wp:inline>
        </w:drawing>
      </w:r>
    </w:p>
    <w:p w:rsidR="004D713E" w:rsidRDefault="004D713E" w:rsidP="00C80708">
      <w:pPr>
        <w:pStyle w:val="Prrafodelista"/>
        <w:jc w:val="both"/>
      </w:pPr>
    </w:p>
    <w:p w:rsidR="004D713E" w:rsidRDefault="00C340EA" w:rsidP="009265A9">
      <w:pPr>
        <w:pStyle w:val="Prrafodelista"/>
        <w:numPr>
          <w:ilvl w:val="0"/>
          <w:numId w:val="4"/>
        </w:numPr>
        <w:jc w:val="both"/>
      </w:pPr>
      <w:r>
        <w:t xml:space="preserve">Busque la carpeta del punto D donde debió quedar el script generado, ábralo y observe que dentro de los corchetes quedara el nombre de la base de datos de la </w:t>
      </w:r>
      <w:r w:rsidR="00A31E6A">
        <w:t>RHPARAMETRIZACION,</w:t>
      </w:r>
      <w:r>
        <w:t xml:space="preserve"> cámbielo por el nombre de la base de datos nueva, lleve dicho script a SQL y ejecútelo para que con este copie la tablas iniciales que necesitamos para el montaje del nuevo cliente.</w:t>
      </w:r>
    </w:p>
    <w:p w:rsidR="00A31E6A" w:rsidRDefault="00A31E6A" w:rsidP="00A31E6A">
      <w:pPr>
        <w:pStyle w:val="Prrafodelista"/>
        <w:jc w:val="both"/>
      </w:pPr>
    </w:p>
    <w:p w:rsidR="004D713E" w:rsidRDefault="004D713E" w:rsidP="00C80708">
      <w:pPr>
        <w:pStyle w:val="Prrafodelista"/>
        <w:jc w:val="both"/>
      </w:pPr>
      <w:r>
        <w:rPr>
          <w:noProof/>
          <w:lang w:eastAsia="es-ES"/>
        </w:rPr>
        <w:drawing>
          <wp:inline distT="0" distB="0" distL="0" distR="0" wp14:anchorId="7EE239B6" wp14:editId="47CD06EF">
            <wp:extent cx="5612130" cy="3155315"/>
            <wp:effectExtent l="0" t="0" r="762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612130" cy="3155315"/>
                    </a:xfrm>
                    <a:prstGeom prst="rect">
                      <a:avLst/>
                    </a:prstGeom>
                  </pic:spPr>
                </pic:pic>
              </a:graphicData>
            </a:graphic>
          </wp:inline>
        </w:drawing>
      </w:r>
    </w:p>
    <w:p w:rsidR="00FD7E0F" w:rsidRDefault="00FD7E0F" w:rsidP="00C80708">
      <w:pPr>
        <w:pStyle w:val="Prrafodelista"/>
        <w:jc w:val="both"/>
      </w:pPr>
    </w:p>
    <w:p w:rsidR="00E07E43" w:rsidRDefault="00E07E43" w:rsidP="00C80708">
      <w:pPr>
        <w:pStyle w:val="Prrafodelista"/>
        <w:jc w:val="both"/>
        <w:rPr>
          <w:b/>
          <w:i/>
        </w:rPr>
      </w:pPr>
      <w:r>
        <w:t xml:space="preserve">El resultado  de estos pasos es  el archivo </w:t>
      </w:r>
      <w:r w:rsidRPr="00E07E43">
        <w:rPr>
          <w:b/>
          <w:i/>
        </w:rPr>
        <w:t xml:space="preserve">SCRIP PARA TABLAS  QUE SE COPIAN PARA </w:t>
      </w:r>
      <w:r>
        <w:rPr>
          <w:b/>
          <w:i/>
        </w:rPr>
        <w:t xml:space="preserve">UNA NUEVA IMPLEMENTACION </w:t>
      </w:r>
      <w:proofErr w:type="spellStart"/>
      <w:r>
        <w:rPr>
          <w:b/>
          <w:i/>
        </w:rPr>
        <w:t>SQL.sql</w:t>
      </w:r>
      <w:proofErr w:type="spellEnd"/>
    </w:p>
    <w:p w:rsidR="006D1B84" w:rsidRDefault="00FD7E0F" w:rsidP="00700A76">
      <w:pPr>
        <w:pStyle w:val="Prrafodelista"/>
        <w:numPr>
          <w:ilvl w:val="0"/>
          <w:numId w:val="4"/>
        </w:numPr>
        <w:jc w:val="both"/>
      </w:pPr>
      <w:r>
        <w:lastRenderedPageBreak/>
        <w:t xml:space="preserve">Cree los usuarios   </w:t>
      </w:r>
      <w:r w:rsidR="00FA0502">
        <w:t>(inicio</w:t>
      </w:r>
      <w:r>
        <w:t xml:space="preserve"> de sección)  que van a acceder  a la  base de datos, para tal objetivo tenga en cuenta  que tipo de instalación va  a realizar  para esto lea la guía  </w:t>
      </w:r>
      <w:r w:rsidRPr="00FD7E0F">
        <w:t xml:space="preserve"> 2.GUIA PARA INSTALACION DE APLICACION WINDOWS</w:t>
      </w:r>
      <w:r w:rsidR="00FA0502">
        <w:t xml:space="preserve"> o  3.</w:t>
      </w:r>
      <w:r w:rsidR="00FA0502" w:rsidRPr="00FA0502">
        <w:t xml:space="preserve"> </w:t>
      </w:r>
      <w:r w:rsidR="00FA0502" w:rsidRPr="00FD7E0F">
        <w:t>GUIA PARA INSTALA</w:t>
      </w:r>
      <w:r w:rsidR="00FA0502">
        <w:t xml:space="preserve">CION DE APLICACION WEB </w:t>
      </w:r>
    </w:p>
    <w:sectPr w:rsidR="006D1B84" w:rsidSect="00C80708">
      <w:headerReference w:type="default" r:id="rId23"/>
      <w:pgSz w:w="11906" w:h="16838"/>
      <w:pgMar w:top="1417" w:right="1133"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EA5" w:rsidRDefault="00A40EA5" w:rsidP="001D2533">
      <w:pPr>
        <w:spacing w:after="0" w:line="240" w:lineRule="auto"/>
      </w:pPr>
      <w:r>
        <w:separator/>
      </w:r>
    </w:p>
  </w:endnote>
  <w:endnote w:type="continuationSeparator" w:id="0">
    <w:p w:rsidR="00A40EA5" w:rsidRDefault="00A40EA5" w:rsidP="001D2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EA5" w:rsidRDefault="00A40EA5" w:rsidP="001D2533">
      <w:pPr>
        <w:spacing w:after="0" w:line="240" w:lineRule="auto"/>
      </w:pPr>
      <w:r>
        <w:separator/>
      </w:r>
    </w:p>
  </w:footnote>
  <w:footnote w:type="continuationSeparator" w:id="0">
    <w:p w:rsidR="00A40EA5" w:rsidRDefault="00A40EA5" w:rsidP="001D25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6147"/>
      <w:gridCol w:w="2903"/>
    </w:tblGrid>
    <w:tr w:rsidR="001D2533" w:rsidRPr="0097346E" w:rsidTr="00A31E6A">
      <w:trPr>
        <w:trHeight w:val="344"/>
      </w:trPr>
      <w:tc>
        <w:tcPr>
          <w:tcW w:w="6147" w:type="dxa"/>
          <w:shd w:val="clear" w:color="auto" w:fill="A0A0A0"/>
        </w:tcPr>
        <w:p w:rsidR="001D2533" w:rsidRPr="0097346E" w:rsidRDefault="001D2533" w:rsidP="00A31E6A">
          <w:pPr>
            <w:pStyle w:val="Encabezado"/>
            <w:tabs>
              <w:tab w:val="left" w:pos="2385"/>
            </w:tabs>
            <w:rPr>
              <w:rFonts w:ascii="Arial" w:hAnsi="Arial" w:cs="Arial"/>
              <w:b/>
            </w:rPr>
          </w:pPr>
        </w:p>
        <w:p w:rsidR="001D2533" w:rsidRPr="009D3647" w:rsidRDefault="00A11AF2" w:rsidP="001D2533">
          <w:pPr>
            <w:pStyle w:val="Encabezado"/>
            <w:jc w:val="center"/>
            <w:rPr>
              <w:rFonts w:ascii="Arial" w:hAnsi="Arial" w:cs="Arial"/>
              <w:b/>
            </w:rPr>
          </w:pPr>
          <w:r>
            <w:rPr>
              <w:rFonts w:ascii="Arial" w:hAnsi="Arial" w:cs="Arial"/>
              <w:b/>
            </w:rPr>
            <w:t>GUIA</w:t>
          </w:r>
        </w:p>
      </w:tc>
      <w:tc>
        <w:tcPr>
          <w:tcW w:w="2903" w:type="dxa"/>
          <w:vMerge w:val="restart"/>
          <w:shd w:val="clear" w:color="auto" w:fill="FFFFFF"/>
        </w:tcPr>
        <w:p w:rsidR="001D2533" w:rsidRPr="0097346E" w:rsidRDefault="001D2533" w:rsidP="00DA08FA">
          <w:pPr>
            <w:pStyle w:val="Encabezado"/>
            <w:jc w:val="center"/>
            <w:rPr>
              <w:rFonts w:ascii="Arial" w:hAnsi="Arial" w:cs="Arial"/>
            </w:rPr>
          </w:pPr>
          <w:r>
            <w:object w:dxaOrig="3675" w:dyaOrig="15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5pt;height:31.5pt" o:ole="">
                <v:imagedata r:id="rId1" o:title=""/>
              </v:shape>
              <o:OLEObject Type="Embed" ProgID="PBrush" ShapeID="_x0000_i1025" DrawAspect="Content" ObjectID="_1475089768" r:id="rId2"/>
            </w:object>
          </w:r>
        </w:p>
      </w:tc>
    </w:tr>
    <w:tr w:rsidR="001D2533" w:rsidRPr="0097346E" w:rsidTr="00A31E6A">
      <w:tc>
        <w:tcPr>
          <w:tcW w:w="6147" w:type="dxa"/>
          <w:shd w:val="clear" w:color="auto" w:fill="E6E6E6"/>
        </w:tcPr>
        <w:p w:rsidR="001D2533" w:rsidRDefault="001D2533" w:rsidP="00DA08FA">
          <w:pPr>
            <w:pStyle w:val="Encabezado"/>
            <w:jc w:val="center"/>
            <w:rPr>
              <w:rFonts w:ascii="Arial" w:hAnsi="Arial" w:cs="Arial"/>
              <w:b/>
            </w:rPr>
          </w:pPr>
        </w:p>
        <w:p w:rsidR="001D2533" w:rsidRPr="009D3647" w:rsidRDefault="00A11AF2" w:rsidP="00A11AF2">
          <w:pPr>
            <w:pStyle w:val="Encabezado"/>
            <w:numPr>
              <w:ilvl w:val="0"/>
              <w:numId w:val="7"/>
            </w:numPr>
            <w:jc w:val="center"/>
            <w:rPr>
              <w:rFonts w:ascii="Arial" w:hAnsi="Arial" w:cs="Arial"/>
              <w:b/>
            </w:rPr>
          </w:pPr>
          <w:r>
            <w:rPr>
              <w:rFonts w:ascii="Arial" w:hAnsi="Arial" w:cs="Arial"/>
              <w:b/>
            </w:rPr>
            <w:t xml:space="preserve">MONTAJE DE </w:t>
          </w:r>
          <w:r w:rsidR="001D2533">
            <w:rPr>
              <w:rFonts w:ascii="Arial" w:hAnsi="Arial" w:cs="Arial"/>
              <w:b/>
            </w:rPr>
            <w:t>BASE DATOS PARA UN NUEVO PROYECTO</w:t>
          </w:r>
        </w:p>
      </w:tc>
      <w:tc>
        <w:tcPr>
          <w:tcW w:w="2903" w:type="dxa"/>
          <w:vMerge/>
          <w:shd w:val="clear" w:color="auto" w:fill="FFFFFF"/>
        </w:tcPr>
        <w:p w:rsidR="001D2533" w:rsidRPr="0097346E" w:rsidRDefault="001D2533" w:rsidP="00DA08FA">
          <w:pPr>
            <w:pStyle w:val="Encabezado"/>
            <w:rPr>
              <w:rFonts w:ascii="Arial" w:hAnsi="Arial" w:cs="Arial"/>
            </w:rPr>
          </w:pPr>
        </w:p>
      </w:tc>
    </w:tr>
  </w:tbl>
  <w:p w:rsidR="001D2533" w:rsidRDefault="001D253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8739D"/>
    <w:multiLevelType w:val="hybridMultilevel"/>
    <w:tmpl w:val="19ECC63C"/>
    <w:lvl w:ilvl="0" w:tplc="2F26514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1B251732"/>
    <w:multiLevelType w:val="hybridMultilevel"/>
    <w:tmpl w:val="796ED9B6"/>
    <w:lvl w:ilvl="0" w:tplc="CB6CA17C">
      <w:start w:val="3"/>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2">
    <w:nsid w:val="28FD1E00"/>
    <w:multiLevelType w:val="hybridMultilevel"/>
    <w:tmpl w:val="28BAAB6C"/>
    <w:lvl w:ilvl="0" w:tplc="E1C27B9A">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D7C1E3E"/>
    <w:multiLevelType w:val="hybridMultilevel"/>
    <w:tmpl w:val="2BB40E12"/>
    <w:lvl w:ilvl="0" w:tplc="AD6EF0B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D66452F"/>
    <w:multiLevelType w:val="hybridMultilevel"/>
    <w:tmpl w:val="623C18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5CCB2DA8"/>
    <w:multiLevelType w:val="hybridMultilevel"/>
    <w:tmpl w:val="CA140544"/>
    <w:lvl w:ilvl="0" w:tplc="8080501C">
      <w:start w:val="1"/>
      <w:numFmt w:val="upperLetter"/>
      <w:lvlText w:val="%1)"/>
      <w:lvlJc w:val="left"/>
      <w:pPr>
        <w:ind w:left="1070" w:hanging="360"/>
      </w:pPr>
      <w:rPr>
        <w:rFonts w:hint="default"/>
        <w:color w:val="000000" w:themeColor="text1"/>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
    <w:nsid w:val="606431FE"/>
    <w:multiLevelType w:val="hybridMultilevel"/>
    <w:tmpl w:val="1298B84A"/>
    <w:lvl w:ilvl="0" w:tplc="0C0A000F">
      <w:start w:val="1"/>
      <w:numFmt w:val="decimal"/>
      <w:lvlText w:val="%1."/>
      <w:lvlJc w:val="left"/>
      <w:pPr>
        <w:ind w:left="107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778442F"/>
    <w:multiLevelType w:val="hybridMultilevel"/>
    <w:tmpl w:val="2A265216"/>
    <w:lvl w:ilvl="0" w:tplc="8926F56E">
      <w:start w:val="1"/>
      <w:numFmt w:val="decimal"/>
      <w:lvlText w:val="%1."/>
      <w:lvlJc w:val="left"/>
      <w:pPr>
        <w:ind w:left="644" w:hanging="360"/>
      </w:pPr>
      <w:rPr>
        <w:rFonts w:hint="default"/>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7"/>
  </w:num>
  <w:num w:numId="5">
    <w:abstractNumId w:val="3"/>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84"/>
    <w:rsid w:val="00001826"/>
    <w:rsid w:val="001451E2"/>
    <w:rsid w:val="001D2533"/>
    <w:rsid w:val="002247AE"/>
    <w:rsid w:val="00264740"/>
    <w:rsid w:val="00294542"/>
    <w:rsid w:val="002A1EF0"/>
    <w:rsid w:val="00386A71"/>
    <w:rsid w:val="004325AD"/>
    <w:rsid w:val="00445F1C"/>
    <w:rsid w:val="004B5CE1"/>
    <w:rsid w:val="004C61F5"/>
    <w:rsid w:val="004C6A39"/>
    <w:rsid w:val="004D713E"/>
    <w:rsid w:val="004E579B"/>
    <w:rsid w:val="0050486F"/>
    <w:rsid w:val="0053690A"/>
    <w:rsid w:val="0054242A"/>
    <w:rsid w:val="0060204D"/>
    <w:rsid w:val="006D1B84"/>
    <w:rsid w:val="006F4E84"/>
    <w:rsid w:val="00704018"/>
    <w:rsid w:val="00787616"/>
    <w:rsid w:val="007C347D"/>
    <w:rsid w:val="0083154D"/>
    <w:rsid w:val="00862F8A"/>
    <w:rsid w:val="009265A9"/>
    <w:rsid w:val="00932D1F"/>
    <w:rsid w:val="00941E59"/>
    <w:rsid w:val="00975FAE"/>
    <w:rsid w:val="009B2947"/>
    <w:rsid w:val="009F41CC"/>
    <w:rsid w:val="00A11AF2"/>
    <w:rsid w:val="00A31E6A"/>
    <w:rsid w:val="00A35298"/>
    <w:rsid w:val="00A40EA5"/>
    <w:rsid w:val="00A605F6"/>
    <w:rsid w:val="00AB1D4D"/>
    <w:rsid w:val="00AC4F0B"/>
    <w:rsid w:val="00BC5D2E"/>
    <w:rsid w:val="00C0138D"/>
    <w:rsid w:val="00C340EA"/>
    <w:rsid w:val="00C4108B"/>
    <w:rsid w:val="00C612CB"/>
    <w:rsid w:val="00C61B1F"/>
    <w:rsid w:val="00C80708"/>
    <w:rsid w:val="00CB13A1"/>
    <w:rsid w:val="00CC1857"/>
    <w:rsid w:val="00D35E34"/>
    <w:rsid w:val="00D44B6B"/>
    <w:rsid w:val="00D90DF6"/>
    <w:rsid w:val="00DB721D"/>
    <w:rsid w:val="00DC2F6B"/>
    <w:rsid w:val="00DF125A"/>
    <w:rsid w:val="00DF4372"/>
    <w:rsid w:val="00E07E43"/>
    <w:rsid w:val="00EF511A"/>
    <w:rsid w:val="00F15A4E"/>
    <w:rsid w:val="00F50ED5"/>
    <w:rsid w:val="00FA0502"/>
    <w:rsid w:val="00FB0DB1"/>
    <w:rsid w:val="00FD7E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B2B464-35F7-47A7-9614-A19E06C60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D1B84"/>
    <w:pPr>
      <w:ind w:left="720"/>
      <w:contextualSpacing/>
    </w:pPr>
  </w:style>
  <w:style w:type="paragraph" w:styleId="Textodeglobo">
    <w:name w:val="Balloon Text"/>
    <w:basedOn w:val="Normal"/>
    <w:link w:val="TextodegloboCar"/>
    <w:uiPriority w:val="99"/>
    <w:semiHidden/>
    <w:unhideWhenUsed/>
    <w:rsid w:val="00386A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6A71"/>
    <w:rPr>
      <w:rFonts w:ascii="Tahoma" w:hAnsi="Tahoma" w:cs="Tahoma"/>
      <w:sz w:val="16"/>
      <w:szCs w:val="16"/>
    </w:rPr>
  </w:style>
  <w:style w:type="paragraph" w:styleId="Encabezado">
    <w:name w:val="header"/>
    <w:basedOn w:val="Normal"/>
    <w:link w:val="EncabezadoCar"/>
    <w:unhideWhenUsed/>
    <w:rsid w:val="001D2533"/>
    <w:pPr>
      <w:tabs>
        <w:tab w:val="center" w:pos="4252"/>
        <w:tab w:val="right" w:pos="8504"/>
      </w:tabs>
      <w:spacing w:after="0" w:line="240" w:lineRule="auto"/>
    </w:pPr>
  </w:style>
  <w:style w:type="character" w:customStyle="1" w:styleId="EncabezadoCar">
    <w:name w:val="Encabezado Car"/>
    <w:basedOn w:val="Fuentedeprrafopredeter"/>
    <w:link w:val="Encabezado"/>
    <w:rsid w:val="001D2533"/>
  </w:style>
  <w:style w:type="paragraph" w:styleId="Piedepgina">
    <w:name w:val="footer"/>
    <w:basedOn w:val="Normal"/>
    <w:link w:val="PiedepginaCar"/>
    <w:uiPriority w:val="99"/>
    <w:unhideWhenUsed/>
    <w:rsid w:val="001D253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D2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609179">
      <w:bodyDiv w:val="1"/>
      <w:marLeft w:val="0"/>
      <w:marRight w:val="0"/>
      <w:marTop w:val="0"/>
      <w:marBottom w:val="0"/>
      <w:divBdr>
        <w:top w:val="none" w:sz="0" w:space="0" w:color="auto"/>
        <w:left w:val="none" w:sz="0" w:space="0" w:color="auto"/>
        <w:bottom w:val="none" w:sz="0" w:space="0" w:color="auto"/>
        <w:right w:val="none" w:sz="0" w:space="0" w:color="auto"/>
      </w:divBdr>
    </w:div>
    <w:div w:id="664940354">
      <w:bodyDiv w:val="1"/>
      <w:marLeft w:val="0"/>
      <w:marRight w:val="0"/>
      <w:marTop w:val="0"/>
      <w:marBottom w:val="0"/>
      <w:divBdr>
        <w:top w:val="none" w:sz="0" w:space="0" w:color="auto"/>
        <w:left w:val="none" w:sz="0" w:space="0" w:color="auto"/>
        <w:bottom w:val="none" w:sz="0" w:space="0" w:color="auto"/>
        <w:right w:val="none" w:sz="0" w:space="0" w:color="auto"/>
      </w:divBdr>
    </w:div>
    <w:div w:id="122861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12</Pages>
  <Words>1096</Words>
  <Characters>6030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Dani.Culma</dc:creator>
  <cp:lastModifiedBy>pamela.mendez</cp:lastModifiedBy>
  <cp:revision>7</cp:revision>
  <dcterms:created xsi:type="dcterms:W3CDTF">2014-10-05T21:03:00Z</dcterms:created>
  <dcterms:modified xsi:type="dcterms:W3CDTF">2014-10-18T03:23:00Z</dcterms:modified>
</cp:coreProperties>
</file>